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49" w:rsidRPr="002B5749" w:rsidRDefault="002B5749" w:rsidP="002B5749">
      <w:pPr>
        <w:keepNext/>
        <w:bidi/>
        <w:spacing w:line="360" w:lineRule="auto"/>
        <w:ind w:left="26" w:right="-180"/>
        <w:jc w:val="center"/>
        <w:outlineLvl w:val="4"/>
        <w:rPr>
          <w:rFonts w:eastAsia="Times New Roman"/>
          <w:b/>
          <w:bCs/>
          <w:sz w:val="28"/>
          <w:szCs w:val="28"/>
          <w:rtl/>
          <w:lang w:eastAsia="ar-SA" w:bidi="ar-JO"/>
        </w:rPr>
      </w:pPr>
      <w:bookmarkStart w:id="0" w:name="_GoBack"/>
      <w:bookmarkEnd w:id="0"/>
      <w:r w:rsidRPr="002B5749">
        <w:rPr>
          <w:rFonts w:eastAsia="Times New Roman"/>
          <w:b/>
          <w:bCs/>
          <w:noProof/>
          <w:color w:val="000080"/>
          <w:sz w:val="28"/>
          <w:szCs w:val="48"/>
        </w:rPr>
        <w:drawing>
          <wp:inline distT="0" distB="0" distL="0" distR="0" wp14:anchorId="3B71B0B5" wp14:editId="1394E181">
            <wp:extent cx="6572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a:ln>
                      <a:noFill/>
                    </a:ln>
                  </pic:spPr>
                </pic:pic>
              </a:graphicData>
            </a:graphic>
          </wp:inline>
        </w:drawing>
      </w:r>
    </w:p>
    <w:p w:rsidR="002B5749" w:rsidRPr="002B5749" w:rsidRDefault="002B5749" w:rsidP="002B5749">
      <w:pPr>
        <w:keepNext/>
        <w:bidi/>
        <w:spacing w:line="360" w:lineRule="auto"/>
        <w:ind w:left="26" w:right="-180"/>
        <w:jc w:val="center"/>
        <w:outlineLvl w:val="4"/>
        <w:rPr>
          <w:rFonts w:eastAsia="Times New Roman"/>
          <w:b/>
          <w:bCs/>
          <w:sz w:val="28"/>
          <w:szCs w:val="28"/>
          <w:u w:val="single"/>
          <w:rtl/>
          <w:lang w:eastAsia="ar-SA" w:bidi="ar-JO"/>
        </w:rPr>
      </w:pPr>
      <w:r w:rsidRPr="002B5749">
        <w:rPr>
          <w:rFonts w:eastAsia="Times New Roman" w:hint="cs"/>
          <w:b/>
          <w:bCs/>
          <w:sz w:val="28"/>
          <w:szCs w:val="28"/>
          <w:u w:val="single"/>
          <w:rtl/>
          <w:lang w:eastAsia="ar-SA" w:bidi="ar-JO"/>
        </w:rPr>
        <w:t>جامعة فيلادلفيا</w:t>
      </w:r>
    </w:p>
    <w:p w:rsidR="002B5749" w:rsidRPr="002B5749" w:rsidRDefault="002B5749" w:rsidP="002B5749">
      <w:pPr>
        <w:keepNext/>
        <w:bidi/>
        <w:spacing w:line="360" w:lineRule="auto"/>
        <w:ind w:left="26" w:right="716"/>
        <w:jc w:val="center"/>
        <w:outlineLvl w:val="5"/>
        <w:rPr>
          <w:rFonts w:eastAsia="Times New Roman"/>
          <w:b/>
          <w:bCs/>
          <w:rtl/>
          <w:lang w:eastAsia="ar-SA" w:bidi="ar-JO"/>
        </w:rPr>
      </w:pPr>
      <w:r w:rsidRPr="002B5749">
        <w:rPr>
          <w:rFonts w:eastAsia="Times New Roman" w:hint="cs"/>
          <w:b/>
          <w:bCs/>
          <w:rtl/>
          <w:lang w:eastAsia="ar-SA" w:bidi="ar-JO"/>
        </w:rPr>
        <w:t xml:space="preserve">              الكليــة: الآداب و الفنون</w:t>
      </w:r>
    </w:p>
    <w:p w:rsidR="002B5749" w:rsidRPr="002B5749" w:rsidRDefault="002B5749" w:rsidP="002B5749">
      <w:pPr>
        <w:bidi/>
        <w:jc w:val="center"/>
        <w:rPr>
          <w:rFonts w:eastAsia="Times New Roman"/>
          <w:b/>
          <w:bCs/>
          <w:sz w:val="10"/>
          <w:szCs w:val="10"/>
          <w:rtl/>
          <w:lang w:eastAsia="ar-SA" w:bidi="ar-JO"/>
        </w:rPr>
      </w:pPr>
    </w:p>
    <w:p w:rsidR="002B5749" w:rsidRPr="002B5749" w:rsidRDefault="002B5749" w:rsidP="002B5749">
      <w:pPr>
        <w:keepNext/>
        <w:bidi/>
        <w:spacing w:line="360" w:lineRule="auto"/>
        <w:ind w:left="26" w:right="716"/>
        <w:jc w:val="center"/>
        <w:outlineLvl w:val="5"/>
        <w:rPr>
          <w:rFonts w:eastAsia="Times New Roman"/>
          <w:b/>
          <w:bCs/>
          <w:rtl/>
          <w:lang w:eastAsia="ar-SA" w:bidi="ar-JO"/>
        </w:rPr>
      </w:pPr>
      <w:r w:rsidRPr="002B5749">
        <w:rPr>
          <w:rFonts w:eastAsia="Times New Roman" w:hint="cs"/>
          <w:b/>
          <w:bCs/>
          <w:rtl/>
          <w:lang w:eastAsia="ar-SA" w:bidi="ar-JO"/>
        </w:rPr>
        <w:t xml:space="preserve">            القســـم: الإرشاد النفسي</w:t>
      </w:r>
    </w:p>
    <w:p w:rsidR="002B5749" w:rsidRPr="002B5749" w:rsidRDefault="002B5749" w:rsidP="002B5749">
      <w:pPr>
        <w:bidi/>
        <w:jc w:val="center"/>
        <w:rPr>
          <w:rFonts w:eastAsia="Times New Roman"/>
          <w:b/>
          <w:bCs/>
          <w:sz w:val="10"/>
          <w:szCs w:val="10"/>
          <w:rtl/>
          <w:lang w:eastAsia="ar-SA" w:bidi="ar-JO"/>
        </w:rPr>
      </w:pPr>
    </w:p>
    <w:p w:rsidR="002B5749" w:rsidRPr="002B5749" w:rsidRDefault="002B5749" w:rsidP="002B5749">
      <w:pPr>
        <w:keepNext/>
        <w:bidi/>
        <w:spacing w:line="360" w:lineRule="auto"/>
        <w:ind w:left="26" w:right="716"/>
        <w:jc w:val="center"/>
        <w:outlineLvl w:val="5"/>
        <w:rPr>
          <w:rFonts w:eastAsia="Times New Roman"/>
          <w:b/>
          <w:bCs/>
          <w:rtl/>
          <w:lang w:eastAsia="ar-SA" w:bidi="ar-JO"/>
        </w:rPr>
      </w:pPr>
      <w:r w:rsidRPr="002B5749">
        <w:rPr>
          <w:rFonts w:eastAsia="Times New Roman" w:hint="cs"/>
          <w:b/>
          <w:bCs/>
          <w:rtl/>
          <w:lang w:eastAsia="ar-SA" w:bidi="ar-JO"/>
        </w:rPr>
        <w:t xml:space="preserve">         الفصــــــل الأول من العام الجامعي2016/2017</w:t>
      </w:r>
    </w:p>
    <w:tbl>
      <w:tblPr>
        <w:bidiVisual/>
        <w:tblW w:w="9354" w:type="dxa"/>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44"/>
      </w:tblGrid>
      <w:tr w:rsidR="002B5749" w:rsidRPr="002B5749" w:rsidTr="00541452">
        <w:trPr>
          <w:gridAfter w:val="1"/>
          <w:wAfter w:w="3084" w:type="dxa"/>
          <w:jc w:val="center"/>
        </w:trPr>
        <w:tc>
          <w:tcPr>
            <w:tcW w:w="3164" w:type="dxa"/>
            <w:shd w:val="clear" w:color="auto" w:fill="CCCCCC"/>
            <w:vAlign w:val="center"/>
          </w:tcPr>
          <w:p w:rsidR="002B5749" w:rsidRPr="002B5749" w:rsidRDefault="002B5749" w:rsidP="002B5749">
            <w:pPr>
              <w:bidi/>
              <w:spacing w:line="360" w:lineRule="auto"/>
              <w:ind w:right="-180"/>
              <w:jc w:val="center"/>
              <w:rPr>
                <w:rFonts w:eastAsia="Times New Roman"/>
                <w:b/>
                <w:bCs/>
                <w:u w:val="single"/>
                <w:rtl/>
                <w:lang w:eastAsia="ar-SA" w:bidi="ar-JO"/>
              </w:rPr>
            </w:pPr>
            <w:r w:rsidRPr="002B5749">
              <w:rPr>
                <w:rFonts w:eastAsia="Times New Roman" w:hint="cs"/>
                <w:b/>
                <w:bCs/>
                <w:u w:val="single"/>
                <w:rtl/>
                <w:lang w:eastAsia="ar-SA" w:bidi="ar-JO"/>
              </w:rPr>
              <w:t>خطـــة تدريـــس المـــادة</w:t>
            </w:r>
          </w:p>
          <w:p w:rsidR="002B5749" w:rsidRPr="002B5749" w:rsidRDefault="002B5749" w:rsidP="002B5749">
            <w:pPr>
              <w:bidi/>
              <w:spacing w:line="360" w:lineRule="auto"/>
              <w:ind w:right="-180"/>
              <w:jc w:val="center"/>
              <w:rPr>
                <w:rFonts w:eastAsia="Times New Roman"/>
                <w:b/>
                <w:bCs/>
                <w:lang w:eastAsia="ar-SA" w:bidi="ar-JO"/>
              </w:rPr>
            </w:pPr>
            <w:r w:rsidRPr="002B5749">
              <w:rPr>
                <w:rFonts w:eastAsia="Times New Roman"/>
                <w:b/>
                <w:bCs/>
                <w:lang w:eastAsia="ar-SA" w:bidi="ar-JO"/>
              </w:rPr>
              <w:t>Course Syllabus</w:t>
            </w:r>
          </w:p>
        </w:tc>
      </w:tr>
      <w:tr w:rsidR="002B5749" w:rsidRPr="002B5749" w:rsidTr="00541452">
        <w:trPr>
          <w:jc w:val="center"/>
        </w:trPr>
        <w:tc>
          <w:tcPr>
            <w:tcW w:w="4510" w:type="dxa"/>
            <w:vAlign w:val="center"/>
          </w:tcPr>
          <w:p w:rsidR="002B5749" w:rsidRPr="002B5749" w:rsidRDefault="002B5749" w:rsidP="002B5749">
            <w:pPr>
              <w:bidi/>
              <w:spacing w:line="360" w:lineRule="auto"/>
              <w:ind w:right="-180"/>
              <w:rPr>
                <w:rFonts w:eastAsia="Times New Roman"/>
                <w:b/>
                <w:bCs/>
                <w:rtl/>
                <w:lang w:eastAsia="ar-SA" w:bidi="ar-JO"/>
              </w:rPr>
            </w:pPr>
            <w:r w:rsidRPr="002B5749">
              <w:rPr>
                <w:rFonts w:eastAsia="Times New Roman" w:hint="cs"/>
                <w:b/>
                <w:bCs/>
                <w:rtl/>
                <w:lang w:eastAsia="ar-SA" w:bidi="ar-JO"/>
              </w:rPr>
              <w:t xml:space="preserve">الـمــــادة: </w:t>
            </w:r>
            <w:r>
              <w:rPr>
                <w:rFonts w:asciiTheme="minorHAnsi" w:hAnsiTheme="minorHAnsi" w:cs="Simplified Arabic" w:hint="cs"/>
                <w:b/>
                <w:bCs/>
                <w:rtl/>
                <w:lang w:bidi="ar-JO"/>
              </w:rPr>
              <w:t xml:space="preserve">الشخصية والتكيف </w:t>
            </w:r>
            <w:r>
              <w:rPr>
                <w:rFonts w:ascii="Simplified Arabic" w:hAnsi="Simplified Arabic" w:cs="Simplified Arabic"/>
                <w:b/>
                <w:bCs/>
                <w:rtl/>
              </w:rPr>
              <w:t xml:space="preserve"> </w:t>
            </w:r>
          </w:p>
        </w:tc>
        <w:tc>
          <w:tcPr>
            <w:tcW w:w="4844" w:type="dxa"/>
            <w:vAlign w:val="center"/>
          </w:tcPr>
          <w:p w:rsidR="002B5749" w:rsidRPr="002B5749" w:rsidRDefault="002B5749" w:rsidP="002B5749">
            <w:pPr>
              <w:bidi/>
              <w:spacing w:line="360" w:lineRule="auto"/>
              <w:ind w:right="-180"/>
              <w:rPr>
                <w:rFonts w:eastAsia="Times New Roman"/>
                <w:b/>
                <w:bCs/>
                <w:rtl/>
                <w:lang w:eastAsia="ar-SA" w:bidi="ar-JO"/>
              </w:rPr>
            </w:pPr>
            <w:r w:rsidRPr="002B5749">
              <w:rPr>
                <w:rFonts w:eastAsia="Times New Roman" w:hint="cs"/>
                <w:b/>
                <w:bCs/>
                <w:rtl/>
                <w:lang w:eastAsia="ar-SA"/>
              </w:rPr>
              <w:t>رمز المادة</w:t>
            </w:r>
            <w:r w:rsidRPr="002B5749">
              <w:rPr>
                <w:rFonts w:eastAsia="Times New Roman" w:hint="cs"/>
                <w:b/>
                <w:bCs/>
                <w:rtl/>
                <w:lang w:eastAsia="ar-SA" w:bidi="ar-JO"/>
              </w:rPr>
              <w:t xml:space="preserve">: </w:t>
            </w:r>
            <w:r>
              <w:rPr>
                <w:rFonts w:ascii="Simplified Arabic" w:hAnsi="Simplified Arabic" w:cs="Simplified Arabic"/>
                <w:b/>
                <w:bCs/>
                <w:rtl/>
              </w:rPr>
              <w:t>0170</w:t>
            </w:r>
            <w:r>
              <w:rPr>
                <w:rFonts w:ascii="Simplified Arabic" w:hAnsi="Simplified Arabic" w:cs="Simplified Arabic" w:hint="cs"/>
                <w:b/>
                <w:bCs/>
                <w:rtl/>
              </w:rPr>
              <w:t>222</w:t>
            </w:r>
          </w:p>
        </w:tc>
      </w:tr>
      <w:tr w:rsidR="002B5749" w:rsidRPr="002B5749" w:rsidTr="00541452">
        <w:trPr>
          <w:jc w:val="center"/>
        </w:trPr>
        <w:tc>
          <w:tcPr>
            <w:tcW w:w="4510" w:type="dxa"/>
            <w:vAlign w:val="center"/>
          </w:tcPr>
          <w:p w:rsidR="002B5749" w:rsidRPr="002B5749" w:rsidRDefault="002B5749" w:rsidP="00B85CCD">
            <w:pPr>
              <w:bidi/>
              <w:spacing w:line="360" w:lineRule="auto"/>
              <w:ind w:right="-180"/>
              <w:rPr>
                <w:rFonts w:eastAsia="Times New Roman"/>
                <w:b/>
                <w:bCs/>
                <w:rtl/>
                <w:lang w:eastAsia="ar-SA" w:bidi="ar-JO"/>
              </w:rPr>
            </w:pPr>
            <w:r w:rsidRPr="002B5749">
              <w:rPr>
                <w:rFonts w:eastAsia="Times New Roman" w:hint="cs"/>
                <w:b/>
                <w:bCs/>
                <w:rtl/>
                <w:lang w:eastAsia="ar-SA" w:bidi="ar-JO"/>
              </w:rPr>
              <w:t>مستوى المادة: سنة ث</w:t>
            </w:r>
            <w:r w:rsidR="00B85CCD">
              <w:rPr>
                <w:rFonts w:eastAsia="Times New Roman" w:hint="cs"/>
                <w:b/>
                <w:bCs/>
                <w:rtl/>
                <w:lang w:eastAsia="ar-SA" w:bidi="ar-JO"/>
              </w:rPr>
              <w:t>انية</w:t>
            </w:r>
          </w:p>
        </w:tc>
        <w:tc>
          <w:tcPr>
            <w:tcW w:w="4844" w:type="dxa"/>
            <w:vAlign w:val="center"/>
          </w:tcPr>
          <w:p w:rsidR="002B5749" w:rsidRPr="002B5749" w:rsidRDefault="002B5749" w:rsidP="002B5749">
            <w:pPr>
              <w:bidi/>
              <w:spacing w:line="360" w:lineRule="auto"/>
              <w:ind w:right="-180"/>
              <w:rPr>
                <w:rFonts w:eastAsia="Times New Roman"/>
                <w:b/>
                <w:bCs/>
                <w:rtl/>
                <w:lang w:eastAsia="ar-SA" w:bidi="ar-JO"/>
              </w:rPr>
            </w:pPr>
            <w:r w:rsidRPr="002B5749">
              <w:rPr>
                <w:rFonts w:eastAsia="Times New Roman" w:hint="cs"/>
                <w:b/>
                <w:bCs/>
                <w:rtl/>
                <w:lang w:eastAsia="ar-SA" w:bidi="ar-JO"/>
              </w:rPr>
              <w:t xml:space="preserve">المتطلبات السابقة أو/ والمرافقة: </w:t>
            </w:r>
            <w:r>
              <w:rPr>
                <w:rFonts w:eastAsia="Times New Roman" w:hint="cs"/>
                <w:b/>
                <w:bCs/>
                <w:rtl/>
                <w:lang w:eastAsia="ar-SA" w:bidi="ar-JO"/>
              </w:rPr>
              <w:t>-</w:t>
            </w:r>
          </w:p>
        </w:tc>
      </w:tr>
      <w:tr w:rsidR="002B5749" w:rsidRPr="002B5749" w:rsidTr="00541452">
        <w:trPr>
          <w:jc w:val="center"/>
        </w:trPr>
        <w:tc>
          <w:tcPr>
            <w:tcW w:w="4510" w:type="dxa"/>
            <w:vAlign w:val="center"/>
          </w:tcPr>
          <w:p w:rsidR="002B5749" w:rsidRPr="002B5749" w:rsidRDefault="002B5749" w:rsidP="00722BD3">
            <w:pPr>
              <w:bidi/>
              <w:spacing w:line="360" w:lineRule="auto"/>
              <w:ind w:right="-180"/>
              <w:rPr>
                <w:rFonts w:eastAsia="Times New Roman"/>
                <w:b/>
                <w:bCs/>
                <w:rtl/>
                <w:lang w:eastAsia="ar-SA" w:bidi="ar-JO"/>
              </w:rPr>
            </w:pPr>
            <w:r w:rsidRPr="002B5749">
              <w:rPr>
                <w:rFonts w:eastAsia="Times New Roman" w:hint="cs"/>
                <w:b/>
                <w:bCs/>
                <w:rtl/>
                <w:lang w:eastAsia="ar-SA" w:bidi="ar-JO"/>
              </w:rPr>
              <w:t xml:space="preserve">موعد المحاضرة: </w:t>
            </w:r>
            <w:r w:rsidR="00722BD3">
              <w:rPr>
                <w:rFonts w:eastAsia="Times New Roman" w:hint="cs"/>
                <w:b/>
                <w:bCs/>
                <w:rtl/>
                <w:lang w:eastAsia="ar-SA" w:bidi="ar-JO"/>
              </w:rPr>
              <w:t>11:15-12:45</w:t>
            </w:r>
          </w:p>
        </w:tc>
        <w:tc>
          <w:tcPr>
            <w:tcW w:w="4844" w:type="dxa"/>
            <w:vAlign w:val="center"/>
          </w:tcPr>
          <w:p w:rsidR="002B5749" w:rsidRPr="002B5749" w:rsidRDefault="002B5749" w:rsidP="002B5749">
            <w:pPr>
              <w:bidi/>
              <w:spacing w:line="360" w:lineRule="auto"/>
              <w:ind w:right="-180"/>
              <w:rPr>
                <w:rFonts w:eastAsia="Times New Roman"/>
                <w:b/>
                <w:bCs/>
                <w:rtl/>
                <w:lang w:eastAsia="ar-SA" w:bidi="ar-JO"/>
              </w:rPr>
            </w:pPr>
            <w:r w:rsidRPr="002B5749">
              <w:rPr>
                <w:rFonts w:eastAsia="Times New Roman" w:hint="cs"/>
                <w:b/>
                <w:bCs/>
                <w:rtl/>
                <w:lang w:eastAsia="ar-SA" w:bidi="ar-JO"/>
              </w:rPr>
              <w:t>الساعات المعتمدة: 3 ساعات</w:t>
            </w:r>
          </w:p>
        </w:tc>
      </w:tr>
    </w:tbl>
    <w:p w:rsidR="00B92969" w:rsidRPr="00E02FF3" w:rsidRDefault="00B92969" w:rsidP="00E02FF3">
      <w:pPr>
        <w:bidi/>
        <w:jc w:val="lowKashida"/>
        <w:rPr>
          <w:rFonts w:ascii="Simplified Arabic" w:hAnsi="Simplified Arabic" w:cs="Simplified Arabic"/>
          <w:b/>
          <w:bCs/>
          <w:rtl/>
          <w:lang w:bidi="ar-JO"/>
        </w:rPr>
      </w:pPr>
      <w:r>
        <w:rPr>
          <w:rFonts w:ascii="Simplified Arabic" w:hAnsi="Simplified Arabic" w:cs="Simplified Arabic"/>
          <w:b/>
          <w:bCs/>
          <w:lang w:bidi="ar-JO"/>
        </w:rPr>
        <w:t xml:space="preserve">               </w:t>
      </w:r>
      <w:r w:rsidR="000F3983">
        <w:rPr>
          <w:rFonts w:ascii="Simplified Arabic" w:hAnsi="Simplified Arabic" w:cs="Simplified Arabic"/>
          <w:b/>
          <w:bCs/>
          <w:lang w:bidi="ar-JO"/>
        </w:rPr>
        <w:t xml:space="preserve">         </w:t>
      </w:r>
      <w:r w:rsidR="00E02FF3">
        <w:rPr>
          <w:rFonts w:ascii="Simplified Arabic" w:hAnsi="Simplified Arabic" w:cs="Simplified Arabic"/>
          <w:b/>
          <w:bCs/>
          <w:lang w:bidi="ar-JO"/>
        </w:rPr>
        <w:t xml:space="preserve">                 </w:t>
      </w:r>
    </w:p>
    <w:tbl>
      <w:tblPr>
        <w:bidiVisual/>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80"/>
        <w:gridCol w:w="1260"/>
        <w:gridCol w:w="1564"/>
        <w:gridCol w:w="3970"/>
      </w:tblGrid>
      <w:tr w:rsidR="007234A3" w:rsidRPr="00B97C1F" w:rsidTr="00E02FF3">
        <w:trPr>
          <w:trHeight w:val="395"/>
        </w:trPr>
        <w:tc>
          <w:tcPr>
            <w:tcW w:w="1580" w:type="dxa"/>
            <w:shd w:val="clear" w:color="auto" w:fill="C0C0C0"/>
            <w:vAlign w:val="center"/>
          </w:tcPr>
          <w:p w:rsidR="007234A3" w:rsidRPr="00B97C1F" w:rsidRDefault="007234A3" w:rsidP="00AD7453">
            <w:pPr>
              <w:pStyle w:val="BodyTextIndent"/>
              <w:ind w:left="0"/>
              <w:jc w:val="center"/>
              <w:rPr>
                <w:rFonts w:ascii="Simplified Arabic" w:hAnsi="Simplified Arabic" w:cs="Simplified Arabic"/>
                <w:b/>
                <w:bCs/>
                <w:sz w:val="24"/>
                <w:szCs w:val="24"/>
              </w:rPr>
            </w:pPr>
            <w:r w:rsidRPr="00B97C1F">
              <w:rPr>
                <w:rFonts w:ascii="Simplified Arabic" w:hAnsi="Simplified Arabic" w:cs="Simplified Arabic"/>
                <w:b/>
                <w:bCs/>
                <w:sz w:val="24"/>
                <w:szCs w:val="24"/>
                <w:rtl/>
              </w:rPr>
              <w:t xml:space="preserve">اسم منسق المادة </w:t>
            </w:r>
          </w:p>
        </w:tc>
        <w:tc>
          <w:tcPr>
            <w:tcW w:w="1260" w:type="dxa"/>
            <w:shd w:val="clear" w:color="auto" w:fill="C0C0C0"/>
            <w:vAlign w:val="center"/>
          </w:tcPr>
          <w:p w:rsidR="007234A3" w:rsidRPr="00B97C1F" w:rsidRDefault="007234A3" w:rsidP="00AD7453">
            <w:pPr>
              <w:pStyle w:val="BodyTextIndent"/>
              <w:ind w:left="0"/>
              <w:jc w:val="center"/>
              <w:rPr>
                <w:rFonts w:ascii="Simplified Arabic" w:hAnsi="Simplified Arabic" w:cs="Simplified Arabic"/>
                <w:b/>
                <w:bCs/>
                <w:sz w:val="24"/>
                <w:szCs w:val="24"/>
              </w:rPr>
            </w:pPr>
            <w:r w:rsidRPr="00B97C1F">
              <w:rPr>
                <w:rFonts w:ascii="Simplified Arabic" w:hAnsi="Simplified Arabic" w:cs="Simplified Arabic"/>
                <w:b/>
                <w:bCs/>
                <w:sz w:val="24"/>
                <w:szCs w:val="24"/>
                <w:rtl/>
              </w:rPr>
              <w:t>الرتبة الأكاديمية</w:t>
            </w:r>
          </w:p>
        </w:tc>
        <w:tc>
          <w:tcPr>
            <w:tcW w:w="1564" w:type="dxa"/>
            <w:shd w:val="clear" w:color="auto" w:fill="C0C0C0"/>
            <w:vAlign w:val="center"/>
          </w:tcPr>
          <w:p w:rsidR="007234A3" w:rsidRPr="00B97C1F" w:rsidRDefault="007234A3" w:rsidP="00AD7453">
            <w:pPr>
              <w:pStyle w:val="BodyTextIndent"/>
              <w:ind w:left="0"/>
              <w:jc w:val="center"/>
              <w:rPr>
                <w:rFonts w:ascii="Simplified Arabic" w:hAnsi="Simplified Arabic" w:cs="Simplified Arabic"/>
                <w:b/>
                <w:bCs/>
                <w:sz w:val="24"/>
                <w:szCs w:val="24"/>
              </w:rPr>
            </w:pPr>
            <w:r>
              <w:rPr>
                <w:rFonts w:ascii="Simplified Arabic" w:hAnsi="Simplified Arabic" w:cs="Simplified Arabic" w:hint="cs"/>
                <w:b/>
                <w:bCs/>
                <w:sz w:val="24"/>
                <w:szCs w:val="24"/>
                <w:rtl/>
              </w:rPr>
              <w:t>الساعات المكتبية</w:t>
            </w:r>
          </w:p>
        </w:tc>
        <w:tc>
          <w:tcPr>
            <w:tcW w:w="3970" w:type="dxa"/>
            <w:shd w:val="clear" w:color="auto" w:fill="C0C0C0"/>
            <w:vAlign w:val="center"/>
          </w:tcPr>
          <w:p w:rsidR="007234A3" w:rsidRPr="00B97C1F" w:rsidRDefault="007234A3" w:rsidP="00AD7453">
            <w:pPr>
              <w:pStyle w:val="BodyTextIndent"/>
              <w:ind w:left="0"/>
              <w:jc w:val="center"/>
              <w:rPr>
                <w:rFonts w:ascii="Simplified Arabic" w:hAnsi="Simplified Arabic" w:cs="Simplified Arabic"/>
                <w:b/>
                <w:bCs/>
                <w:sz w:val="24"/>
                <w:szCs w:val="24"/>
              </w:rPr>
            </w:pPr>
            <w:r w:rsidRPr="00B97C1F">
              <w:rPr>
                <w:rFonts w:ascii="Simplified Arabic" w:hAnsi="Simplified Arabic" w:cs="Simplified Arabic"/>
                <w:b/>
                <w:bCs/>
                <w:sz w:val="24"/>
                <w:szCs w:val="24"/>
                <w:rtl/>
              </w:rPr>
              <w:t>البريد الإلكتروني</w:t>
            </w:r>
          </w:p>
        </w:tc>
      </w:tr>
      <w:tr w:rsidR="007234A3" w:rsidRPr="00B97C1F" w:rsidTr="00E02FF3">
        <w:trPr>
          <w:trHeight w:val="497"/>
        </w:trPr>
        <w:tc>
          <w:tcPr>
            <w:tcW w:w="1580" w:type="dxa"/>
            <w:vAlign w:val="center"/>
          </w:tcPr>
          <w:p w:rsidR="007234A3" w:rsidRPr="007B27E1" w:rsidRDefault="007234A3" w:rsidP="00674262">
            <w:pPr>
              <w:jc w:val="center"/>
              <w:rPr>
                <w:b/>
                <w:bCs/>
                <w:rtl/>
                <w:lang w:bidi="ar-JO"/>
              </w:rPr>
            </w:pPr>
            <w:r w:rsidRPr="007B27E1">
              <w:rPr>
                <w:b/>
                <w:bCs/>
                <w:rtl/>
              </w:rPr>
              <w:t xml:space="preserve">د. </w:t>
            </w:r>
            <w:r>
              <w:rPr>
                <w:rFonts w:hint="cs"/>
                <w:b/>
                <w:bCs/>
                <w:rtl/>
                <w:lang w:bidi="ar-JO"/>
              </w:rPr>
              <w:t>سناء ناصر الخوالدة</w:t>
            </w:r>
          </w:p>
        </w:tc>
        <w:tc>
          <w:tcPr>
            <w:tcW w:w="1260" w:type="dxa"/>
            <w:vAlign w:val="center"/>
          </w:tcPr>
          <w:p w:rsidR="007234A3" w:rsidRPr="007B27E1" w:rsidRDefault="007234A3" w:rsidP="007B27E1">
            <w:pPr>
              <w:jc w:val="center"/>
              <w:rPr>
                <w:b/>
                <w:bCs/>
              </w:rPr>
            </w:pPr>
            <w:r w:rsidRPr="007B27E1">
              <w:rPr>
                <w:b/>
                <w:bCs/>
                <w:rtl/>
              </w:rPr>
              <w:t>أستاذ مساعد</w:t>
            </w:r>
          </w:p>
        </w:tc>
        <w:tc>
          <w:tcPr>
            <w:tcW w:w="1564" w:type="dxa"/>
            <w:vAlign w:val="center"/>
          </w:tcPr>
          <w:p w:rsidR="007234A3" w:rsidRPr="007B27E1" w:rsidRDefault="007234A3" w:rsidP="007B27E1">
            <w:pPr>
              <w:jc w:val="center"/>
              <w:rPr>
                <w:b/>
                <w:bCs/>
              </w:rPr>
            </w:pPr>
            <w:r>
              <w:rPr>
                <w:rFonts w:hint="cs"/>
                <w:b/>
                <w:bCs/>
                <w:rtl/>
              </w:rPr>
              <w:t>9:00 -10:00</w:t>
            </w:r>
          </w:p>
        </w:tc>
        <w:tc>
          <w:tcPr>
            <w:tcW w:w="3970" w:type="dxa"/>
            <w:vAlign w:val="center"/>
          </w:tcPr>
          <w:p w:rsidR="007234A3" w:rsidRPr="007B27E1" w:rsidRDefault="007234A3" w:rsidP="007B27E1">
            <w:pPr>
              <w:jc w:val="center"/>
              <w:rPr>
                <w:b/>
                <w:bCs/>
              </w:rPr>
            </w:pPr>
            <w:r>
              <w:rPr>
                <w:b/>
                <w:bCs/>
              </w:rPr>
              <w:t>skhawaldeh</w:t>
            </w:r>
            <w:r w:rsidRPr="007B27E1">
              <w:rPr>
                <w:b/>
                <w:bCs/>
              </w:rPr>
              <w:t>@philadelphia.edu.jo</w:t>
            </w:r>
          </w:p>
        </w:tc>
      </w:tr>
    </w:tbl>
    <w:p w:rsidR="00B92969" w:rsidRPr="00511518" w:rsidRDefault="00B92969" w:rsidP="00B8317D">
      <w:pPr>
        <w:pStyle w:val="BodyTextIndent"/>
        <w:ind w:left="0" w:right="180"/>
        <w:rPr>
          <w:rFonts w:cs="Simplified Arabic"/>
          <w:b/>
          <w:bCs/>
          <w:sz w:val="28"/>
          <w:szCs w:val="28"/>
          <w:rtl/>
          <w:lang w:bidi="ar-JO"/>
        </w:rPr>
      </w:pPr>
    </w:p>
    <w:p w:rsidR="00B92969" w:rsidRDefault="00B92969" w:rsidP="00B8317D">
      <w:pPr>
        <w:pStyle w:val="BodyTextIndent"/>
        <w:ind w:left="0" w:right="180"/>
        <w:rPr>
          <w:rFonts w:ascii="Simplified Arabic" w:hAnsi="Simplified Arabic" w:cs="Simplified Arabic"/>
          <w:b/>
          <w:bCs/>
          <w:sz w:val="28"/>
          <w:szCs w:val="28"/>
          <w:rtl/>
          <w:lang w:bidi="ar-JO"/>
        </w:rPr>
      </w:pPr>
      <w:r w:rsidRPr="00A919E5">
        <w:rPr>
          <w:rFonts w:ascii="Simplified Arabic" w:hAnsi="Simplified Arabic" w:cs="Simplified Arabic"/>
          <w:b/>
          <w:bCs/>
          <w:sz w:val="28"/>
          <w:szCs w:val="28"/>
          <w:rtl/>
        </w:rPr>
        <w:t>وصف المادة:</w:t>
      </w:r>
    </w:p>
    <w:p w:rsidR="0033555D" w:rsidRDefault="0033555D" w:rsidP="00B8317D">
      <w:pPr>
        <w:pStyle w:val="BodyTextIndent"/>
        <w:ind w:left="0" w:right="180"/>
        <w:rPr>
          <w:rFonts w:ascii="Simplified Arabic" w:hAnsi="Simplified Arabic" w:cs="Simplified Arabic"/>
          <w:b/>
          <w:bCs/>
          <w:sz w:val="24"/>
          <w:szCs w:val="24"/>
          <w:rtl/>
          <w:lang w:bidi="ar-JO"/>
        </w:rPr>
      </w:pPr>
      <w:r w:rsidRPr="008B6BEE">
        <w:rPr>
          <w:rFonts w:ascii="Simplified Arabic" w:hAnsi="Simplified Arabic" w:cs="Simplified Arabic" w:hint="cs"/>
          <w:b/>
          <w:bCs/>
          <w:sz w:val="24"/>
          <w:szCs w:val="24"/>
          <w:rtl/>
          <w:lang w:bidi="ar-JO"/>
        </w:rPr>
        <w:t>ترتكز هذه المادة على عمليات الشخصية وعلاقتها بالتكيف . وتتناول تعريف الشخصية , محددات الشخصية . نظريات الشخصية والتكيف عمليات الشخصية والتكيف : مفهوم الذات وتقدير الذات , الشخصية التسلطية والتعصب , الدور الجنسي , العلاقة بين التفكير والفعل , والانفعال والت</w:t>
      </w:r>
      <w:r w:rsidR="00EB7663">
        <w:rPr>
          <w:rFonts w:ascii="Simplified Arabic" w:hAnsi="Simplified Arabic" w:cs="Simplified Arabic" w:hint="cs"/>
          <w:b/>
          <w:bCs/>
          <w:sz w:val="24"/>
          <w:szCs w:val="24"/>
          <w:rtl/>
          <w:lang w:bidi="ar-JO"/>
        </w:rPr>
        <w:t>كيف والصحة وتقييم الشخصية.</w:t>
      </w:r>
    </w:p>
    <w:p w:rsidR="00EB7663" w:rsidRDefault="00EB7663" w:rsidP="00B8317D">
      <w:pPr>
        <w:pStyle w:val="BodyTextIndent"/>
        <w:ind w:left="0" w:right="180"/>
        <w:rPr>
          <w:rFonts w:ascii="Simplified Arabic" w:hAnsi="Simplified Arabic" w:cs="Simplified Arabic"/>
          <w:b/>
          <w:bCs/>
          <w:sz w:val="24"/>
          <w:szCs w:val="24"/>
          <w:rtl/>
          <w:lang w:bidi="ar-JO"/>
        </w:rPr>
      </w:pPr>
    </w:p>
    <w:p w:rsidR="00EB7663" w:rsidRDefault="00EB7663" w:rsidP="00B8317D">
      <w:pPr>
        <w:pStyle w:val="BodyTextIndent"/>
        <w:ind w:left="0" w:right="180"/>
        <w:rPr>
          <w:rFonts w:ascii="Simplified Arabic" w:hAnsi="Simplified Arabic" w:cs="Simplified Arabic"/>
          <w:b/>
          <w:bCs/>
          <w:sz w:val="28"/>
          <w:szCs w:val="28"/>
          <w:rtl/>
          <w:lang w:bidi="ar-JO"/>
        </w:rPr>
      </w:pPr>
      <w:r w:rsidRPr="00EB7663">
        <w:rPr>
          <w:rFonts w:ascii="Simplified Arabic" w:hAnsi="Simplified Arabic" w:cs="Simplified Arabic" w:hint="cs"/>
          <w:b/>
          <w:bCs/>
          <w:sz w:val="28"/>
          <w:szCs w:val="28"/>
          <w:rtl/>
          <w:lang w:bidi="ar-JO"/>
        </w:rPr>
        <w:t>أهداف المادة:</w:t>
      </w:r>
    </w:p>
    <w:p w:rsidR="00EB7663" w:rsidRPr="00EF1867" w:rsidRDefault="00EB7663" w:rsidP="005726E9">
      <w:pPr>
        <w:pStyle w:val="BodyTextIndent"/>
        <w:numPr>
          <w:ilvl w:val="0"/>
          <w:numId w:val="7"/>
        </w:numPr>
        <w:ind w:right="180"/>
        <w:rPr>
          <w:rFonts w:ascii="Simplified Arabic" w:hAnsi="Simplified Arabic" w:cs="Simplified Arabic"/>
          <w:b/>
          <w:bCs/>
          <w:sz w:val="24"/>
          <w:szCs w:val="24"/>
          <w:lang w:bidi="ar-JO"/>
        </w:rPr>
      </w:pPr>
      <w:r w:rsidRPr="00EF1867">
        <w:rPr>
          <w:rFonts w:ascii="Simplified Arabic" w:hAnsi="Simplified Arabic" w:cs="Simplified Arabic" w:hint="cs"/>
          <w:b/>
          <w:bCs/>
          <w:sz w:val="24"/>
          <w:szCs w:val="24"/>
          <w:rtl/>
          <w:lang w:bidi="ar-JO"/>
        </w:rPr>
        <w:t xml:space="preserve">بعد دراسة هذه المادة سيتمكن الطالب من تحديد وفهم لمكونات الشخصية والتعريفات المتعددة لها على من العصور وعلاقة بناء الشخصية في نظريات كأساس للبناء </w:t>
      </w:r>
      <w:r w:rsidR="00F1503F" w:rsidRPr="00EF1867">
        <w:rPr>
          <w:rFonts w:ascii="Simplified Arabic" w:hAnsi="Simplified Arabic" w:cs="Simplified Arabic" w:hint="cs"/>
          <w:b/>
          <w:bCs/>
          <w:sz w:val="24"/>
          <w:szCs w:val="24"/>
          <w:rtl/>
          <w:lang w:bidi="ar-JO"/>
        </w:rPr>
        <w:t>النفسي عند الأفراد.</w:t>
      </w:r>
    </w:p>
    <w:p w:rsidR="00F1503F" w:rsidRPr="00EF1867" w:rsidRDefault="00F1503F" w:rsidP="005726E9">
      <w:pPr>
        <w:pStyle w:val="BodyTextIndent"/>
        <w:numPr>
          <w:ilvl w:val="0"/>
          <w:numId w:val="7"/>
        </w:numPr>
        <w:ind w:right="180"/>
        <w:rPr>
          <w:rFonts w:ascii="Simplified Arabic" w:hAnsi="Simplified Arabic" w:cs="Simplified Arabic"/>
          <w:b/>
          <w:bCs/>
          <w:sz w:val="24"/>
          <w:szCs w:val="24"/>
          <w:lang w:bidi="ar-JO"/>
        </w:rPr>
      </w:pPr>
      <w:r w:rsidRPr="00EF1867">
        <w:rPr>
          <w:rFonts w:ascii="Simplified Arabic" w:hAnsi="Simplified Arabic" w:cs="Simplified Arabic" w:hint="cs"/>
          <w:b/>
          <w:bCs/>
          <w:sz w:val="24"/>
          <w:szCs w:val="24"/>
          <w:rtl/>
          <w:lang w:bidi="ar-JO"/>
        </w:rPr>
        <w:t>يتعرف الطالب على نظريات بناء الشخصية وعلاقتها مع بعضها وكيفية ارتباط النظرية في توقعات السلوكات الفردية في المواقف البيئية المختلفة.</w:t>
      </w:r>
    </w:p>
    <w:p w:rsidR="00F1503F" w:rsidRPr="00EF1867" w:rsidRDefault="00F1503F" w:rsidP="005726E9">
      <w:pPr>
        <w:pStyle w:val="BodyTextIndent"/>
        <w:numPr>
          <w:ilvl w:val="0"/>
          <w:numId w:val="7"/>
        </w:numPr>
        <w:ind w:right="180"/>
        <w:rPr>
          <w:rFonts w:ascii="Simplified Arabic" w:hAnsi="Simplified Arabic" w:cs="Simplified Arabic"/>
          <w:b/>
          <w:bCs/>
          <w:sz w:val="24"/>
          <w:szCs w:val="24"/>
          <w:lang w:bidi="ar-JO"/>
        </w:rPr>
      </w:pPr>
      <w:r w:rsidRPr="00EF1867">
        <w:rPr>
          <w:rFonts w:ascii="Simplified Arabic" w:hAnsi="Simplified Arabic" w:cs="Simplified Arabic" w:hint="cs"/>
          <w:b/>
          <w:bCs/>
          <w:sz w:val="24"/>
          <w:szCs w:val="24"/>
          <w:rtl/>
          <w:lang w:bidi="ar-JO"/>
        </w:rPr>
        <w:t>يتعرف الطالب على أسس التكيف في بناء العوامل وأساليب اتزان العلاقات بين العوامل البيئية والبيولوجية وأثرها على اضطرابات الشخصية.</w:t>
      </w:r>
    </w:p>
    <w:p w:rsidR="00F22197" w:rsidRPr="00EF1867" w:rsidRDefault="00587F3F" w:rsidP="005726E9">
      <w:pPr>
        <w:pStyle w:val="BodyTextIndent"/>
        <w:numPr>
          <w:ilvl w:val="0"/>
          <w:numId w:val="7"/>
        </w:numPr>
        <w:ind w:right="180"/>
        <w:rPr>
          <w:rFonts w:ascii="Simplified Arabic" w:hAnsi="Simplified Arabic" w:cs="Simplified Arabic"/>
          <w:b/>
          <w:bCs/>
          <w:sz w:val="24"/>
          <w:szCs w:val="24"/>
          <w:lang w:bidi="ar-JO"/>
        </w:rPr>
      </w:pPr>
      <w:r w:rsidRPr="00EF1867">
        <w:rPr>
          <w:rFonts w:ascii="Simplified Arabic" w:hAnsi="Simplified Arabic" w:cs="Simplified Arabic" w:hint="cs"/>
          <w:b/>
          <w:bCs/>
          <w:sz w:val="24"/>
          <w:szCs w:val="24"/>
          <w:rtl/>
          <w:lang w:bidi="ar-JO"/>
        </w:rPr>
        <w:t>أن يتمكن الطالب من اكتشاف ومعرفة الاضطرابات النفسية في بناء الشخصية وأسبابها وذلك بعد معرفة أسس وأساليب قياس الشخصية.</w:t>
      </w:r>
    </w:p>
    <w:p w:rsidR="00587F3F" w:rsidRDefault="00587F3F" w:rsidP="005726E9">
      <w:pPr>
        <w:pStyle w:val="BodyTextIndent"/>
        <w:numPr>
          <w:ilvl w:val="0"/>
          <w:numId w:val="7"/>
        </w:numPr>
        <w:ind w:right="180"/>
        <w:rPr>
          <w:rFonts w:ascii="Simplified Arabic" w:hAnsi="Simplified Arabic" w:cs="Simplified Arabic"/>
          <w:b/>
          <w:bCs/>
          <w:sz w:val="24"/>
          <w:szCs w:val="24"/>
          <w:lang w:bidi="ar-JO"/>
        </w:rPr>
      </w:pPr>
      <w:r w:rsidRPr="00EF1867">
        <w:rPr>
          <w:rFonts w:ascii="Simplified Arabic" w:hAnsi="Simplified Arabic" w:cs="Simplified Arabic" w:hint="cs"/>
          <w:b/>
          <w:bCs/>
          <w:sz w:val="24"/>
          <w:szCs w:val="24"/>
          <w:rtl/>
          <w:lang w:bidi="ar-JO"/>
        </w:rPr>
        <w:t>سيتمكن الطالب من تقييم وتحليل مكونات الشخصية المرتبطة في التواصل الاجتماعية وغيرها.</w:t>
      </w:r>
    </w:p>
    <w:p w:rsidR="00096C9B" w:rsidRPr="00096C9B" w:rsidRDefault="00096C9B" w:rsidP="00096C9B">
      <w:pPr>
        <w:pStyle w:val="BodyTextIndent"/>
        <w:ind w:left="720"/>
        <w:rPr>
          <w:rFonts w:ascii="Simplified Arabic" w:hAnsi="Simplified Arabic" w:cs="Simplified Arabic"/>
          <w:b/>
          <w:bCs/>
          <w:rtl/>
        </w:rPr>
      </w:pPr>
    </w:p>
    <w:p w:rsidR="00096C9B" w:rsidRPr="005726E9" w:rsidRDefault="00096C9B" w:rsidP="00096C9B">
      <w:pPr>
        <w:pStyle w:val="BodyTextIndent"/>
        <w:ind w:left="720" w:right="180"/>
        <w:rPr>
          <w:rFonts w:ascii="Simplified Arabic" w:hAnsi="Simplified Arabic" w:cs="Simplified Arabic"/>
          <w:b/>
          <w:bCs/>
          <w:sz w:val="28"/>
          <w:szCs w:val="28"/>
          <w:lang w:bidi="ar-JO"/>
        </w:rPr>
      </w:pPr>
      <w:r w:rsidRPr="005726E9">
        <w:rPr>
          <w:rFonts w:ascii="Simplified Arabic" w:hAnsi="Simplified Arabic" w:cs="Simplified Arabic" w:hint="cs"/>
          <w:b/>
          <w:bCs/>
          <w:sz w:val="28"/>
          <w:szCs w:val="28"/>
          <w:rtl/>
        </w:rPr>
        <w:t>مصادر التعلم:</w:t>
      </w:r>
    </w:p>
    <w:p w:rsidR="00096C9B" w:rsidRPr="00096C9B" w:rsidRDefault="00096C9B" w:rsidP="005726E9">
      <w:pPr>
        <w:pStyle w:val="BodyTextIndent"/>
        <w:numPr>
          <w:ilvl w:val="0"/>
          <w:numId w:val="2"/>
        </w:numPr>
        <w:ind w:right="180"/>
        <w:rPr>
          <w:rFonts w:ascii="Simplified Arabic" w:hAnsi="Simplified Arabic" w:cs="Simplified Arabic"/>
          <w:b/>
          <w:bCs/>
          <w:sz w:val="24"/>
          <w:szCs w:val="24"/>
          <w:u w:val="single"/>
          <w:lang w:bidi="ar-JO"/>
        </w:rPr>
      </w:pPr>
      <w:r w:rsidRPr="00096C9B">
        <w:rPr>
          <w:rFonts w:ascii="Simplified Arabic" w:hAnsi="Simplified Arabic" w:cs="Simplified Arabic" w:hint="cs"/>
          <w:b/>
          <w:bCs/>
          <w:sz w:val="24"/>
          <w:szCs w:val="24"/>
          <w:rtl/>
          <w:lang w:bidi="ar-JO"/>
        </w:rPr>
        <w:t xml:space="preserve">دوسية الشخصية والتكيف </w:t>
      </w:r>
    </w:p>
    <w:p w:rsidR="00096C9B" w:rsidRPr="005726E9" w:rsidRDefault="00096C9B" w:rsidP="005726E9">
      <w:pPr>
        <w:pStyle w:val="BodyTextIndent"/>
        <w:ind w:left="720" w:right="180"/>
        <w:rPr>
          <w:rFonts w:ascii="Simplified Arabic" w:hAnsi="Simplified Arabic" w:cs="Simplified Arabic"/>
          <w:b/>
          <w:bCs/>
          <w:sz w:val="28"/>
          <w:szCs w:val="28"/>
          <w:lang w:bidi="ar-JO"/>
        </w:rPr>
      </w:pPr>
      <w:r w:rsidRPr="005726E9">
        <w:rPr>
          <w:rFonts w:ascii="Simplified Arabic" w:hAnsi="Simplified Arabic" w:cs="Simplified Arabic" w:hint="cs"/>
          <w:b/>
          <w:bCs/>
          <w:sz w:val="28"/>
          <w:szCs w:val="28"/>
          <w:rtl/>
          <w:lang w:bidi="ar-JO"/>
        </w:rPr>
        <w:t xml:space="preserve">المواد المساندة </w:t>
      </w:r>
      <w:r w:rsidR="005726E9">
        <w:rPr>
          <w:rFonts w:ascii="Simplified Arabic" w:hAnsi="Simplified Arabic" w:cs="Simplified Arabic" w:hint="cs"/>
          <w:b/>
          <w:bCs/>
          <w:sz w:val="28"/>
          <w:szCs w:val="28"/>
          <w:rtl/>
          <w:lang w:bidi="ar-JO"/>
        </w:rPr>
        <w:t>:</w:t>
      </w:r>
    </w:p>
    <w:p w:rsidR="00096C9B" w:rsidRPr="00096C9B" w:rsidRDefault="00096C9B" w:rsidP="005726E9">
      <w:pPr>
        <w:pStyle w:val="BodyTextIndent"/>
        <w:numPr>
          <w:ilvl w:val="0"/>
          <w:numId w:val="2"/>
        </w:numPr>
        <w:ind w:right="180"/>
        <w:rPr>
          <w:rFonts w:ascii="Simplified Arabic" w:hAnsi="Simplified Arabic" w:cs="Simplified Arabic"/>
          <w:b/>
          <w:bCs/>
          <w:sz w:val="24"/>
          <w:szCs w:val="24"/>
          <w:rtl/>
          <w:lang w:bidi="ar-JO"/>
        </w:rPr>
      </w:pPr>
      <w:r w:rsidRPr="00096C9B">
        <w:rPr>
          <w:rFonts w:ascii="Simplified Arabic" w:hAnsi="Simplified Arabic" w:cs="Simplified Arabic" w:hint="cs"/>
          <w:b/>
          <w:bCs/>
          <w:sz w:val="24"/>
          <w:szCs w:val="24"/>
          <w:rtl/>
          <w:lang w:bidi="ar-JO"/>
        </w:rPr>
        <w:t>عرض افلام وأشرطة فيديو ذات صلة بالمواضيع المطروحة في المادة حسب الحاجة.</w:t>
      </w:r>
    </w:p>
    <w:p w:rsidR="00096C9B" w:rsidRPr="005726E9" w:rsidRDefault="00096C9B" w:rsidP="005726E9">
      <w:pPr>
        <w:pStyle w:val="BodyTextIndent"/>
        <w:numPr>
          <w:ilvl w:val="0"/>
          <w:numId w:val="2"/>
        </w:numPr>
        <w:ind w:right="180"/>
        <w:rPr>
          <w:rFonts w:ascii="Simplified Arabic" w:hAnsi="Simplified Arabic" w:cs="Simplified Arabic"/>
          <w:b/>
          <w:bCs/>
          <w:sz w:val="28"/>
          <w:szCs w:val="28"/>
          <w:lang w:bidi="ar-JO"/>
        </w:rPr>
      </w:pPr>
      <w:r w:rsidRPr="005726E9">
        <w:rPr>
          <w:rFonts w:ascii="Simplified Arabic" w:hAnsi="Simplified Arabic" w:cs="Simplified Arabic" w:hint="cs"/>
          <w:b/>
          <w:bCs/>
          <w:sz w:val="28"/>
          <w:szCs w:val="28"/>
          <w:rtl/>
          <w:lang w:bidi="ar-JO"/>
        </w:rPr>
        <w:t>دليل الطالب (حيث ينطبق)</w:t>
      </w:r>
      <w:r w:rsidR="005726E9">
        <w:rPr>
          <w:rFonts w:ascii="Simplified Arabic" w:hAnsi="Simplified Arabic" w:cs="Simplified Arabic" w:hint="cs"/>
          <w:b/>
          <w:bCs/>
          <w:sz w:val="28"/>
          <w:szCs w:val="28"/>
          <w:rtl/>
          <w:lang w:bidi="ar-JO"/>
        </w:rPr>
        <w:t>:</w:t>
      </w:r>
    </w:p>
    <w:p w:rsidR="00096C9B" w:rsidRPr="00096C9B" w:rsidRDefault="005726E9" w:rsidP="005726E9">
      <w:pPr>
        <w:pStyle w:val="BodyTextIndent"/>
        <w:ind w:right="18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w:t>
      </w:r>
      <w:r w:rsidR="00096C9B" w:rsidRPr="00096C9B">
        <w:rPr>
          <w:rFonts w:ascii="Simplified Arabic" w:hAnsi="Simplified Arabic" w:cs="Simplified Arabic" w:hint="cs"/>
          <w:b/>
          <w:bCs/>
          <w:sz w:val="24"/>
          <w:szCs w:val="24"/>
          <w:rtl/>
          <w:lang w:bidi="ar-JO"/>
        </w:rPr>
        <w:t>على الطالب ان يلتزم بإرشادات الدكتور ونصائحه حول المادة داخل الغرفة الصفية.</w:t>
      </w:r>
    </w:p>
    <w:p w:rsidR="00096C9B" w:rsidRPr="00096C9B" w:rsidRDefault="00096C9B" w:rsidP="00096C9B">
      <w:pPr>
        <w:pStyle w:val="BodyTextIndent"/>
        <w:ind w:right="180"/>
        <w:rPr>
          <w:rFonts w:ascii="Simplified Arabic" w:hAnsi="Simplified Arabic" w:cs="Simplified Arabic"/>
          <w:b/>
          <w:bCs/>
          <w:sz w:val="24"/>
          <w:szCs w:val="24"/>
          <w:rtl/>
          <w:lang w:bidi="ar-JO"/>
        </w:rPr>
      </w:pPr>
    </w:p>
    <w:p w:rsidR="00096C9B" w:rsidRPr="005726E9" w:rsidRDefault="005726E9" w:rsidP="005726E9">
      <w:pPr>
        <w:pStyle w:val="BodyTextIndent"/>
        <w:ind w:right="180"/>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   </w:t>
      </w:r>
      <w:r w:rsidR="00096C9B" w:rsidRPr="005726E9">
        <w:rPr>
          <w:rFonts w:ascii="Simplified Arabic" w:hAnsi="Simplified Arabic" w:cs="Simplified Arabic" w:hint="cs"/>
          <w:b/>
          <w:bCs/>
          <w:sz w:val="28"/>
          <w:szCs w:val="28"/>
          <w:rtl/>
          <w:lang w:bidi="ar-JO"/>
        </w:rPr>
        <w:t>دليل المختبر (حيث ينطبق)</w:t>
      </w:r>
      <w:r>
        <w:rPr>
          <w:rFonts w:ascii="Simplified Arabic" w:hAnsi="Simplified Arabic" w:cs="Simplified Arabic" w:hint="cs"/>
          <w:b/>
          <w:bCs/>
          <w:sz w:val="28"/>
          <w:szCs w:val="28"/>
          <w:rtl/>
          <w:lang w:bidi="ar-JO"/>
        </w:rPr>
        <w:t>:</w:t>
      </w:r>
    </w:p>
    <w:p w:rsidR="00096C9B" w:rsidRPr="00096C9B" w:rsidRDefault="00096C9B" w:rsidP="005726E9">
      <w:pPr>
        <w:pStyle w:val="BodyTextIndent"/>
        <w:numPr>
          <w:ilvl w:val="0"/>
          <w:numId w:val="2"/>
        </w:numPr>
        <w:ind w:right="180"/>
        <w:rPr>
          <w:rFonts w:ascii="Simplified Arabic" w:hAnsi="Simplified Arabic" w:cs="Simplified Arabic"/>
          <w:b/>
          <w:bCs/>
          <w:sz w:val="24"/>
          <w:szCs w:val="24"/>
          <w:rtl/>
          <w:lang w:bidi="ar-JO"/>
        </w:rPr>
      </w:pPr>
      <w:r w:rsidRPr="00096C9B">
        <w:rPr>
          <w:rFonts w:ascii="Simplified Arabic" w:hAnsi="Simplified Arabic" w:cs="Simplified Arabic" w:hint="cs"/>
          <w:b/>
          <w:bCs/>
          <w:sz w:val="24"/>
          <w:szCs w:val="24"/>
          <w:rtl/>
          <w:lang w:bidi="ar-JO"/>
        </w:rPr>
        <w:t>متابعة مختبر الارشاد النفسي والانشطة الخاصة بالمادة المطروحة بالتنسيق مع مشرفة المختبر.</w:t>
      </w:r>
    </w:p>
    <w:p w:rsidR="00096C9B" w:rsidRPr="00096C9B" w:rsidRDefault="00096C9B" w:rsidP="00096C9B">
      <w:pPr>
        <w:pStyle w:val="BodyTextIndent"/>
        <w:ind w:left="720" w:right="180"/>
        <w:rPr>
          <w:rFonts w:ascii="Simplified Arabic" w:hAnsi="Simplified Arabic" w:cs="Simplified Arabic"/>
          <w:b/>
          <w:bCs/>
          <w:sz w:val="24"/>
          <w:szCs w:val="24"/>
          <w:u w:val="single"/>
          <w:lang w:bidi="ar-JO"/>
        </w:rPr>
      </w:pPr>
    </w:p>
    <w:p w:rsidR="00096C9B" w:rsidRPr="00096C9B" w:rsidRDefault="00096C9B" w:rsidP="00096C9B">
      <w:pPr>
        <w:pStyle w:val="BodyTextIndent"/>
        <w:ind w:left="720" w:right="180"/>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المراجع</w:t>
      </w:r>
      <w:r w:rsidRPr="00096C9B">
        <w:rPr>
          <w:rFonts w:ascii="Simplified Arabic" w:hAnsi="Simplified Arabic" w:cs="Simplified Arabic"/>
          <w:b/>
          <w:bCs/>
          <w:sz w:val="24"/>
          <w:szCs w:val="24"/>
          <w:u w:val="single"/>
          <w:rtl/>
          <w:lang w:bidi="ar-JO"/>
        </w:rPr>
        <w:t xml:space="preserve"> المساندة: </w:t>
      </w:r>
    </w:p>
    <w:p w:rsidR="00096C9B" w:rsidRPr="00096C9B" w:rsidRDefault="00096C9B" w:rsidP="00096C9B">
      <w:pPr>
        <w:pStyle w:val="BodyTextIndent"/>
        <w:ind w:left="720" w:right="180"/>
        <w:rPr>
          <w:rFonts w:ascii="Simplified Arabic" w:hAnsi="Simplified Arabic" w:cs="Simplified Arabic"/>
          <w:b/>
          <w:bCs/>
          <w:sz w:val="24"/>
          <w:szCs w:val="24"/>
          <w:u w:val="single"/>
          <w:rtl/>
          <w:lang w:bidi="ar-JO"/>
        </w:rPr>
      </w:pPr>
    </w:p>
    <w:p w:rsidR="00096C9B" w:rsidRPr="00096C9B" w:rsidRDefault="00096C9B" w:rsidP="005726E9">
      <w:pPr>
        <w:pStyle w:val="BodyTextIndent"/>
        <w:numPr>
          <w:ilvl w:val="0"/>
          <w:numId w:val="3"/>
        </w:numPr>
        <w:bidi w:val="0"/>
        <w:ind w:left="900" w:right="180"/>
        <w:rPr>
          <w:rFonts w:ascii="Simplified Arabic" w:hAnsi="Simplified Arabic" w:cs="Simplified Arabic"/>
          <w:b/>
          <w:bCs/>
          <w:sz w:val="24"/>
          <w:szCs w:val="24"/>
          <w:rtl/>
          <w:lang w:bidi="ar-JO"/>
        </w:rPr>
      </w:pPr>
      <w:r w:rsidRPr="00096C9B">
        <w:rPr>
          <w:rFonts w:ascii="Simplified Arabic" w:hAnsi="Simplified Arabic" w:cs="Simplified Arabic"/>
          <w:b/>
          <w:bCs/>
          <w:sz w:val="24"/>
          <w:szCs w:val="24"/>
          <w:lang w:bidi="ar-JO"/>
        </w:rPr>
        <w:t>Duffy, Karen G. ( 1999</w:t>
      </w:r>
      <w:r w:rsidRPr="00096C9B">
        <w:rPr>
          <w:rFonts w:ascii="Simplified Arabic" w:hAnsi="Simplified Arabic" w:cs="Simplified Arabic"/>
          <w:b/>
          <w:bCs/>
          <w:i/>
          <w:iCs/>
          <w:sz w:val="24"/>
          <w:szCs w:val="24"/>
          <w:lang w:bidi="ar-JO"/>
        </w:rPr>
        <w:t xml:space="preserve">) Psychology: Annual Editions </w:t>
      </w:r>
      <w:r w:rsidRPr="00096C9B">
        <w:rPr>
          <w:rFonts w:ascii="Simplified Arabic" w:hAnsi="Simplified Arabic" w:cs="Simplified Arabic"/>
          <w:b/>
          <w:bCs/>
          <w:sz w:val="24"/>
          <w:szCs w:val="24"/>
          <w:lang w:bidi="ar-JO"/>
        </w:rPr>
        <w:t>(99/00)</w:t>
      </w:r>
    </w:p>
    <w:p w:rsidR="00096C9B" w:rsidRPr="00096C9B" w:rsidRDefault="00096C9B" w:rsidP="005726E9">
      <w:pPr>
        <w:pStyle w:val="BodyTextIndent"/>
        <w:bidi w:val="0"/>
        <w:ind w:left="360" w:right="180"/>
        <w:rPr>
          <w:rFonts w:ascii="Simplified Arabic" w:hAnsi="Simplified Arabic" w:cs="Simplified Arabic"/>
          <w:b/>
          <w:bCs/>
          <w:sz w:val="24"/>
          <w:szCs w:val="24"/>
          <w:lang w:bidi="ar-JO"/>
        </w:rPr>
      </w:pPr>
      <w:r w:rsidRPr="00096C9B">
        <w:rPr>
          <w:rFonts w:ascii="Simplified Arabic" w:hAnsi="Simplified Arabic" w:cs="Simplified Arabic"/>
          <w:b/>
          <w:bCs/>
          <w:sz w:val="24"/>
          <w:szCs w:val="24"/>
          <w:lang w:bidi="ar-JO"/>
        </w:rPr>
        <w:t xml:space="preserve">Dushkin /McGraw-Hill, ISPN 007041372-x </w:t>
      </w:r>
    </w:p>
    <w:p w:rsidR="00096C9B" w:rsidRPr="00096C9B" w:rsidRDefault="00096C9B" w:rsidP="005726E9">
      <w:pPr>
        <w:pStyle w:val="BodyTextIndent"/>
        <w:numPr>
          <w:ilvl w:val="0"/>
          <w:numId w:val="3"/>
        </w:numPr>
        <w:bidi w:val="0"/>
        <w:ind w:left="900" w:right="180"/>
        <w:rPr>
          <w:rFonts w:ascii="Simplified Arabic" w:hAnsi="Simplified Arabic" w:cs="Simplified Arabic"/>
          <w:b/>
          <w:bCs/>
          <w:sz w:val="24"/>
          <w:szCs w:val="24"/>
          <w:lang w:bidi="ar-JO"/>
        </w:rPr>
      </w:pPr>
      <w:r w:rsidRPr="00096C9B">
        <w:rPr>
          <w:rFonts w:ascii="Simplified Arabic" w:hAnsi="Simplified Arabic" w:cs="Simplified Arabic"/>
          <w:b/>
          <w:bCs/>
          <w:sz w:val="24"/>
          <w:szCs w:val="24"/>
          <w:lang w:bidi="ar-JO"/>
        </w:rPr>
        <w:t xml:space="preserve">Abraham A. </w:t>
      </w:r>
      <w:r w:rsidRPr="00096C9B">
        <w:rPr>
          <w:rFonts w:ascii="Simplified Arabic" w:hAnsi="Simplified Arabic" w:cs="Simplified Arabic"/>
          <w:b/>
          <w:bCs/>
          <w:i/>
          <w:iCs/>
          <w:sz w:val="24"/>
          <w:szCs w:val="24"/>
          <w:lang w:bidi="ar-JO"/>
        </w:rPr>
        <w:t>Brill Library</w:t>
      </w:r>
      <w:r w:rsidRPr="00096C9B">
        <w:rPr>
          <w:rFonts w:ascii="Simplified Arabic" w:hAnsi="Simplified Arabic" w:cs="Simplified Arabic"/>
          <w:b/>
          <w:bCs/>
          <w:sz w:val="24"/>
          <w:szCs w:val="24"/>
          <w:lang w:bidi="ar-JO"/>
        </w:rPr>
        <w:t xml:space="preserve">. </w:t>
      </w:r>
      <w:hyperlink r:id="rId10" w:history="1">
        <w:r w:rsidRPr="00096C9B">
          <w:rPr>
            <w:rStyle w:val="Hyperlink"/>
            <w:rFonts w:ascii="Simplified Arabic" w:hAnsi="Simplified Arabic" w:cs="Simplified Arabic"/>
            <w:b/>
            <w:bCs/>
            <w:sz w:val="24"/>
            <w:szCs w:val="24"/>
            <w:lang w:bidi="ar-JO"/>
          </w:rPr>
          <w:t>http://plaza.interport.net/nypsan/service.html</w:t>
        </w:r>
      </w:hyperlink>
    </w:p>
    <w:p w:rsidR="00096C9B" w:rsidRPr="00096C9B" w:rsidRDefault="00096C9B" w:rsidP="005726E9">
      <w:pPr>
        <w:pStyle w:val="BodyTextIndent"/>
        <w:numPr>
          <w:ilvl w:val="0"/>
          <w:numId w:val="3"/>
        </w:numPr>
        <w:bidi w:val="0"/>
        <w:ind w:left="900" w:right="180"/>
        <w:rPr>
          <w:rFonts w:ascii="Simplified Arabic" w:hAnsi="Simplified Arabic" w:cs="Simplified Arabic"/>
          <w:b/>
          <w:bCs/>
          <w:sz w:val="24"/>
          <w:szCs w:val="24"/>
          <w:lang w:bidi="ar-JO"/>
        </w:rPr>
      </w:pPr>
      <w:r w:rsidRPr="00096C9B">
        <w:rPr>
          <w:rFonts w:ascii="Simplified Arabic" w:hAnsi="Simplified Arabic" w:cs="Simplified Arabic"/>
          <w:b/>
          <w:bCs/>
          <w:sz w:val="24"/>
          <w:szCs w:val="24"/>
          <w:lang w:bidi="ar-JO"/>
        </w:rPr>
        <w:t xml:space="preserve">American Psychological Society (APS). </w:t>
      </w:r>
      <w:hyperlink r:id="rId11" w:history="1">
        <w:r w:rsidRPr="00096C9B">
          <w:rPr>
            <w:rStyle w:val="Hyperlink"/>
            <w:rFonts w:ascii="Simplified Arabic" w:hAnsi="Simplified Arabic" w:cs="Simplified Arabic"/>
            <w:b/>
            <w:bCs/>
            <w:sz w:val="24"/>
            <w:szCs w:val="24"/>
            <w:lang w:bidi="ar-JO"/>
          </w:rPr>
          <w:t>www.psychologicalscience.org/links.htm</w:t>
        </w:r>
      </w:hyperlink>
    </w:p>
    <w:p w:rsidR="00096C9B" w:rsidRPr="00096C9B" w:rsidRDefault="00096C9B" w:rsidP="005726E9">
      <w:pPr>
        <w:pStyle w:val="BodyTextIndent"/>
        <w:numPr>
          <w:ilvl w:val="0"/>
          <w:numId w:val="3"/>
        </w:numPr>
        <w:bidi w:val="0"/>
        <w:ind w:left="900" w:right="180"/>
        <w:rPr>
          <w:rFonts w:ascii="Simplified Arabic" w:hAnsi="Simplified Arabic" w:cs="Simplified Arabic"/>
          <w:b/>
          <w:bCs/>
          <w:sz w:val="24"/>
          <w:szCs w:val="24"/>
          <w:lang w:bidi="ar-JO"/>
        </w:rPr>
      </w:pPr>
      <w:r w:rsidRPr="00096C9B">
        <w:rPr>
          <w:rFonts w:ascii="Simplified Arabic" w:hAnsi="Simplified Arabic" w:cs="Simplified Arabic"/>
          <w:b/>
          <w:bCs/>
          <w:sz w:val="24"/>
          <w:szCs w:val="24"/>
          <w:lang w:bidi="ar-JO"/>
        </w:rPr>
        <w:t>Biological</w:t>
      </w:r>
      <w:r w:rsidR="005726E9">
        <w:rPr>
          <w:rFonts w:ascii="Simplified Arabic" w:hAnsi="Simplified Arabic" w:cs="Simplified Arabic" w:hint="cs"/>
          <w:b/>
          <w:bCs/>
          <w:sz w:val="24"/>
          <w:szCs w:val="24"/>
          <w:rtl/>
          <w:lang w:bidi="ar-JO"/>
        </w:rPr>
        <w:t xml:space="preserve"> </w:t>
      </w:r>
      <w:r w:rsidRPr="00096C9B">
        <w:rPr>
          <w:rFonts w:ascii="Simplified Arabic" w:hAnsi="Simplified Arabic" w:cs="Simplified Arabic"/>
          <w:b/>
          <w:bCs/>
          <w:sz w:val="24"/>
          <w:szCs w:val="24"/>
          <w:lang w:bidi="ar-JO"/>
        </w:rPr>
        <w:t xml:space="preserve">Changes in Adolescence. </w:t>
      </w:r>
      <w:hyperlink r:id="rId12" w:history="1">
        <w:r w:rsidRPr="00096C9B">
          <w:rPr>
            <w:rStyle w:val="Hyperlink"/>
            <w:rFonts w:ascii="Simplified Arabic" w:hAnsi="Simplified Arabic" w:cs="Simplified Arabic"/>
            <w:b/>
            <w:bCs/>
            <w:sz w:val="24"/>
            <w:szCs w:val="24"/>
            <w:lang w:bidi="ar-JO"/>
          </w:rPr>
          <w:t>http://www.personal.psu.edu/faculty/n/x/nxd10/biologic2.htm</w:t>
        </w:r>
      </w:hyperlink>
    </w:p>
    <w:p w:rsidR="00096C9B" w:rsidRPr="00096C9B" w:rsidRDefault="00096C9B" w:rsidP="005726E9">
      <w:pPr>
        <w:pStyle w:val="BodyTextIndent"/>
        <w:numPr>
          <w:ilvl w:val="0"/>
          <w:numId w:val="3"/>
        </w:numPr>
        <w:bidi w:val="0"/>
        <w:ind w:left="900" w:right="180"/>
        <w:rPr>
          <w:rFonts w:ascii="Simplified Arabic" w:hAnsi="Simplified Arabic" w:cs="Simplified Arabic"/>
          <w:b/>
          <w:bCs/>
          <w:sz w:val="24"/>
          <w:szCs w:val="24"/>
          <w:lang w:val="fr-FR" w:bidi="ar-JO"/>
        </w:rPr>
      </w:pPr>
      <w:r w:rsidRPr="00096C9B">
        <w:rPr>
          <w:rFonts w:ascii="Simplified Arabic" w:hAnsi="Simplified Arabic" w:cs="Simplified Arabic"/>
          <w:b/>
          <w:bCs/>
          <w:i/>
          <w:iCs/>
          <w:sz w:val="24"/>
          <w:szCs w:val="24"/>
          <w:lang w:val="fr-FR" w:bidi="ar-JO"/>
        </w:rPr>
        <w:t xml:space="preserve">Psychology </w:t>
      </w:r>
      <w:proofErr w:type="spellStart"/>
      <w:r w:rsidRPr="00096C9B">
        <w:rPr>
          <w:rFonts w:ascii="Simplified Arabic" w:hAnsi="Simplified Arabic" w:cs="Simplified Arabic"/>
          <w:b/>
          <w:bCs/>
          <w:i/>
          <w:iCs/>
          <w:sz w:val="24"/>
          <w:szCs w:val="24"/>
          <w:lang w:val="fr-FR" w:bidi="ar-JO"/>
        </w:rPr>
        <w:t>Tutorials</w:t>
      </w:r>
      <w:proofErr w:type="spellEnd"/>
      <w:r w:rsidRPr="00096C9B">
        <w:rPr>
          <w:rFonts w:ascii="Simplified Arabic" w:hAnsi="Simplified Arabic" w:cs="Simplified Arabic"/>
          <w:b/>
          <w:bCs/>
          <w:sz w:val="24"/>
          <w:szCs w:val="24"/>
          <w:lang w:val="fr-FR" w:bidi="ar-JO"/>
        </w:rPr>
        <w:t xml:space="preserve">: </w:t>
      </w:r>
      <w:hyperlink r:id="rId13" w:history="1">
        <w:r w:rsidRPr="00096C9B">
          <w:rPr>
            <w:rStyle w:val="Hyperlink"/>
            <w:rFonts w:ascii="Simplified Arabic" w:hAnsi="Simplified Arabic" w:cs="Simplified Arabic"/>
            <w:b/>
            <w:bCs/>
            <w:sz w:val="24"/>
            <w:szCs w:val="24"/>
            <w:lang w:val="fr-FR" w:bidi="ar-JO"/>
          </w:rPr>
          <w:t>http://psych.hanover.edu/krantz/tutor.html</w:t>
        </w:r>
      </w:hyperlink>
    </w:p>
    <w:p w:rsidR="00096C9B" w:rsidRPr="00096C9B" w:rsidRDefault="00096C9B" w:rsidP="005726E9">
      <w:pPr>
        <w:pStyle w:val="BodyTextIndent"/>
        <w:numPr>
          <w:ilvl w:val="0"/>
          <w:numId w:val="3"/>
        </w:numPr>
        <w:bidi w:val="0"/>
        <w:ind w:left="900" w:right="180"/>
        <w:rPr>
          <w:rFonts w:ascii="Simplified Arabic" w:hAnsi="Simplified Arabic" w:cs="Simplified Arabic"/>
          <w:b/>
          <w:bCs/>
          <w:sz w:val="24"/>
          <w:szCs w:val="24"/>
          <w:lang w:bidi="ar-JO"/>
        </w:rPr>
      </w:pPr>
      <w:r w:rsidRPr="00096C9B">
        <w:rPr>
          <w:rFonts w:ascii="Simplified Arabic" w:hAnsi="Simplified Arabic" w:cs="Simplified Arabic"/>
          <w:b/>
          <w:bCs/>
          <w:sz w:val="24"/>
          <w:szCs w:val="24"/>
          <w:lang w:bidi="ar-JO"/>
        </w:rPr>
        <w:t xml:space="preserve">The Opportunity of Adolescence </w:t>
      </w:r>
      <w:hyperlink r:id="rId14" w:history="1">
        <w:r w:rsidRPr="00096C9B">
          <w:rPr>
            <w:rStyle w:val="Hyperlink"/>
            <w:rFonts w:ascii="Simplified Arabic" w:hAnsi="Simplified Arabic" w:cs="Simplified Arabic"/>
            <w:b/>
            <w:bCs/>
            <w:sz w:val="24"/>
            <w:szCs w:val="24"/>
            <w:lang w:bidi="ar-JO"/>
          </w:rPr>
          <w:t>http://www.winternet.com/~webpage/adolescencepaper.html</w:t>
        </w:r>
      </w:hyperlink>
    </w:p>
    <w:p w:rsidR="00096C9B" w:rsidRPr="00096C9B" w:rsidRDefault="00096C9B" w:rsidP="005726E9">
      <w:pPr>
        <w:pStyle w:val="BodyTextIndent"/>
        <w:numPr>
          <w:ilvl w:val="0"/>
          <w:numId w:val="3"/>
        </w:numPr>
        <w:bidi w:val="0"/>
        <w:ind w:left="900" w:right="180"/>
        <w:rPr>
          <w:rFonts w:ascii="Simplified Arabic" w:hAnsi="Simplified Arabic" w:cs="Simplified Arabic"/>
          <w:b/>
          <w:bCs/>
          <w:sz w:val="24"/>
          <w:szCs w:val="24"/>
          <w:lang w:bidi="ar-JO"/>
        </w:rPr>
      </w:pPr>
      <w:r w:rsidRPr="00096C9B">
        <w:rPr>
          <w:rFonts w:ascii="Simplified Arabic" w:hAnsi="Simplified Arabic" w:cs="Simplified Arabic"/>
          <w:b/>
          <w:bCs/>
          <w:sz w:val="24"/>
          <w:szCs w:val="24"/>
          <w:lang w:bidi="ar-JO"/>
        </w:rPr>
        <w:t xml:space="preserve">Cognitive Science Article Archive. </w:t>
      </w:r>
      <w:hyperlink r:id="rId15" w:history="1">
        <w:r w:rsidRPr="00096C9B">
          <w:rPr>
            <w:rStyle w:val="Hyperlink"/>
            <w:rFonts w:ascii="Simplified Arabic" w:hAnsi="Simplified Arabic" w:cs="Simplified Arabic"/>
            <w:b/>
            <w:bCs/>
            <w:sz w:val="24"/>
            <w:szCs w:val="24"/>
            <w:lang w:bidi="ar-JO"/>
          </w:rPr>
          <w:t>http://helsinki.fi/hum/kognitiotiede/archive.html</w:t>
        </w:r>
      </w:hyperlink>
    </w:p>
    <w:p w:rsidR="00096C9B" w:rsidRPr="00096C9B" w:rsidRDefault="00096C9B" w:rsidP="005726E9">
      <w:pPr>
        <w:pStyle w:val="BodyTextIndent"/>
        <w:numPr>
          <w:ilvl w:val="0"/>
          <w:numId w:val="3"/>
        </w:numPr>
        <w:ind w:left="900" w:right="180"/>
        <w:rPr>
          <w:rFonts w:ascii="Simplified Arabic" w:hAnsi="Simplified Arabic" w:cs="Simplified Arabic"/>
          <w:b/>
          <w:bCs/>
          <w:sz w:val="24"/>
          <w:szCs w:val="24"/>
          <w:lang w:bidi="ar-JO"/>
        </w:rPr>
      </w:pPr>
      <w:r w:rsidRPr="00096C9B">
        <w:rPr>
          <w:rFonts w:ascii="Simplified Arabic" w:hAnsi="Simplified Arabic" w:cs="Simplified Arabic"/>
          <w:b/>
          <w:bCs/>
          <w:sz w:val="24"/>
          <w:szCs w:val="24"/>
          <w:lang w:bidi="ar-JO"/>
        </w:rPr>
        <w:t xml:space="preserve">Mental Health </w:t>
      </w:r>
      <w:proofErr w:type="spellStart"/>
      <w:r w:rsidRPr="00096C9B">
        <w:rPr>
          <w:rFonts w:ascii="Simplified Arabic" w:hAnsi="Simplified Arabic" w:cs="Simplified Arabic"/>
          <w:b/>
          <w:bCs/>
          <w:sz w:val="24"/>
          <w:szCs w:val="24"/>
          <w:lang w:bidi="ar-JO"/>
        </w:rPr>
        <w:t>Infosource</w:t>
      </w:r>
      <w:proofErr w:type="spellEnd"/>
      <w:r w:rsidRPr="00096C9B">
        <w:rPr>
          <w:rFonts w:ascii="Simplified Arabic" w:hAnsi="Simplified Arabic" w:cs="Simplified Arabic"/>
          <w:b/>
          <w:bCs/>
          <w:sz w:val="24"/>
          <w:szCs w:val="24"/>
          <w:lang w:bidi="ar-JO"/>
        </w:rPr>
        <w:t xml:space="preserve">: </w:t>
      </w:r>
      <w:r w:rsidRPr="00096C9B">
        <w:rPr>
          <w:rFonts w:ascii="Simplified Arabic" w:hAnsi="Simplified Arabic" w:cs="Simplified Arabic"/>
          <w:b/>
          <w:bCs/>
          <w:i/>
          <w:iCs/>
          <w:sz w:val="24"/>
          <w:szCs w:val="24"/>
          <w:lang w:bidi="ar-JO"/>
        </w:rPr>
        <w:t>Disorders</w:t>
      </w:r>
      <w:r w:rsidRPr="00096C9B">
        <w:rPr>
          <w:rFonts w:ascii="Simplified Arabic" w:hAnsi="Simplified Arabic" w:cs="Simplified Arabic"/>
          <w:b/>
          <w:bCs/>
          <w:sz w:val="24"/>
          <w:szCs w:val="24"/>
          <w:lang w:bidi="ar-JO"/>
        </w:rPr>
        <w:t xml:space="preserve">. </w:t>
      </w:r>
      <w:hyperlink r:id="rId16" w:history="1">
        <w:r w:rsidRPr="00096C9B">
          <w:rPr>
            <w:rStyle w:val="Hyperlink"/>
            <w:rFonts w:ascii="Simplified Arabic" w:hAnsi="Simplified Arabic" w:cs="Simplified Arabic"/>
            <w:b/>
            <w:bCs/>
            <w:sz w:val="24"/>
            <w:szCs w:val="24"/>
            <w:lang w:bidi="ar-JO"/>
          </w:rPr>
          <w:t>http://www.mhsource.com/disorders/</w:t>
        </w:r>
      </w:hyperlink>
    </w:p>
    <w:p w:rsidR="00096C9B" w:rsidRPr="00096C9B" w:rsidRDefault="00096C9B" w:rsidP="005726E9">
      <w:pPr>
        <w:pStyle w:val="BodyTextIndent"/>
        <w:ind w:left="900" w:right="180"/>
        <w:rPr>
          <w:rFonts w:ascii="Simplified Arabic" w:hAnsi="Simplified Arabic" w:cs="Simplified Arabic"/>
          <w:b/>
          <w:bCs/>
          <w:sz w:val="24"/>
          <w:szCs w:val="24"/>
          <w:rtl/>
          <w:lang w:bidi="ar-JO"/>
        </w:rPr>
      </w:pPr>
    </w:p>
    <w:p w:rsidR="00096C9B" w:rsidRPr="005726E9" w:rsidRDefault="00096C9B" w:rsidP="00096C9B">
      <w:pPr>
        <w:pStyle w:val="BodyTextIndent"/>
        <w:ind w:left="720" w:right="180"/>
        <w:rPr>
          <w:rFonts w:ascii="Simplified Arabic" w:hAnsi="Simplified Arabic" w:cs="Simplified Arabic"/>
          <w:b/>
          <w:bCs/>
          <w:sz w:val="28"/>
          <w:szCs w:val="28"/>
          <w:rtl/>
          <w:lang w:bidi="ar-JO"/>
        </w:rPr>
      </w:pPr>
    </w:p>
    <w:p w:rsidR="005726E9" w:rsidRPr="005726E9" w:rsidRDefault="005726E9" w:rsidP="005726E9">
      <w:pPr>
        <w:pStyle w:val="BodyTextIndent"/>
        <w:ind w:left="720" w:right="180"/>
        <w:rPr>
          <w:rFonts w:ascii="Simplified Arabic" w:hAnsi="Simplified Arabic" w:cs="Simplified Arabic"/>
          <w:b/>
          <w:bCs/>
          <w:sz w:val="28"/>
          <w:szCs w:val="28"/>
          <w:rtl/>
        </w:rPr>
      </w:pPr>
      <w:r w:rsidRPr="005726E9">
        <w:rPr>
          <w:rFonts w:ascii="Simplified Arabic" w:hAnsi="Simplified Arabic" w:cs="Simplified Arabic" w:hint="cs"/>
          <w:b/>
          <w:bCs/>
          <w:sz w:val="28"/>
          <w:szCs w:val="28"/>
          <w:rtl/>
        </w:rPr>
        <w:t>طرق</w:t>
      </w:r>
      <w:r w:rsidRPr="005726E9">
        <w:rPr>
          <w:rFonts w:ascii="Simplified Arabic" w:hAnsi="Simplified Arabic" w:cs="Simplified Arabic"/>
          <w:b/>
          <w:bCs/>
          <w:sz w:val="28"/>
          <w:szCs w:val="28"/>
          <w:rtl/>
        </w:rPr>
        <w:t xml:space="preserve"> التدريس:</w:t>
      </w:r>
    </w:p>
    <w:p w:rsidR="005726E9" w:rsidRPr="005726E9" w:rsidRDefault="005726E9" w:rsidP="005726E9">
      <w:pPr>
        <w:pStyle w:val="BodyTextIndent"/>
        <w:ind w:left="720"/>
        <w:rPr>
          <w:rFonts w:ascii="Simplified Arabic" w:hAnsi="Simplified Arabic" w:cs="Simplified Arabic"/>
          <w:b/>
          <w:bCs/>
          <w:sz w:val="24"/>
          <w:szCs w:val="24"/>
          <w:rtl/>
        </w:rPr>
      </w:pPr>
      <w:r w:rsidRPr="005726E9">
        <w:rPr>
          <w:rFonts w:ascii="Simplified Arabic" w:hAnsi="Simplified Arabic" w:cs="Simplified Arabic"/>
          <w:b/>
          <w:bCs/>
          <w:sz w:val="24"/>
          <w:szCs w:val="24"/>
          <w:rtl/>
        </w:rPr>
        <w:t xml:space="preserve">- محاضرات صفية. </w:t>
      </w:r>
    </w:p>
    <w:p w:rsidR="005726E9" w:rsidRPr="005726E9" w:rsidRDefault="005726E9" w:rsidP="005726E9">
      <w:pPr>
        <w:pStyle w:val="BodyTextIndent"/>
        <w:ind w:left="720"/>
        <w:rPr>
          <w:rFonts w:ascii="Simplified Arabic" w:hAnsi="Simplified Arabic" w:cs="Simplified Arabic"/>
          <w:b/>
          <w:bCs/>
          <w:sz w:val="24"/>
          <w:szCs w:val="24"/>
          <w:rtl/>
        </w:rPr>
      </w:pPr>
      <w:r w:rsidRPr="005726E9">
        <w:rPr>
          <w:rFonts w:ascii="Simplified Arabic" w:hAnsi="Simplified Arabic" w:cs="Simplified Arabic"/>
          <w:b/>
          <w:bCs/>
          <w:sz w:val="24"/>
          <w:szCs w:val="24"/>
          <w:rtl/>
        </w:rPr>
        <w:t>– مناقشات وتمارين وأعمال صفية</w:t>
      </w:r>
    </w:p>
    <w:p w:rsidR="005726E9" w:rsidRPr="005726E9" w:rsidRDefault="005726E9" w:rsidP="005726E9">
      <w:pPr>
        <w:pStyle w:val="BodyTextIndent"/>
        <w:ind w:left="720"/>
        <w:rPr>
          <w:rFonts w:ascii="Simplified Arabic" w:hAnsi="Simplified Arabic" w:cs="Simplified Arabic"/>
          <w:b/>
          <w:bCs/>
          <w:sz w:val="24"/>
          <w:szCs w:val="24"/>
          <w:rtl/>
        </w:rPr>
      </w:pPr>
      <w:r w:rsidRPr="005726E9">
        <w:rPr>
          <w:rFonts w:ascii="Simplified Arabic" w:hAnsi="Simplified Arabic" w:cs="Simplified Arabic"/>
          <w:b/>
          <w:bCs/>
          <w:sz w:val="24"/>
          <w:szCs w:val="24"/>
          <w:rtl/>
        </w:rPr>
        <w:t xml:space="preserve">- بحوث وتقارير   </w:t>
      </w:r>
    </w:p>
    <w:p w:rsidR="005726E9" w:rsidRPr="005726E9" w:rsidRDefault="005726E9" w:rsidP="005726E9">
      <w:pPr>
        <w:pStyle w:val="BodyTextIndent"/>
        <w:ind w:left="720" w:right="180"/>
        <w:rPr>
          <w:rFonts w:ascii="Simplified Arabic" w:hAnsi="Simplified Arabic" w:cs="Simplified Arabic"/>
          <w:b/>
          <w:bCs/>
          <w:sz w:val="24"/>
          <w:szCs w:val="24"/>
          <w:rtl/>
          <w:lang w:bidi="ar-JO"/>
        </w:rPr>
      </w:pPr>
      <w:r w:rsidRPr="005726E9">
        <w:rPr>
          <w:rFonts w:ascii="Simplified Arabic" w:hAnsi="Simplified Arabic" w:cs="Simplified Arabic"/>
          <w:b/>
          <w:bCs/>
          <w:sz w:val="24"/>
          <w:szCs w:val="24"/>
          <w:rtl/>
        </w:rPr>
        <w:t>- دراسات ميدانية</w:t>
      </w:r>
    </w:p>
    <w:p w:rsidR="005726E9" w:rsidRDefault="005726E9" w:rsidP="00096C9B">
      <w:pPr>
        <w:pStyle w:val="BodyTextIndent"/>
        <w:ind w:left="720" w:right="180"/>
        <w:rPr>
          <w:rFonts w:ascii="Simplified Arabic" w:hAnsi="Simplified Arabic" w:cs="Simplified Arabic"/>
          <w:b/>
          <w:bCs/>
          <w:sz w:val="24"/>
          <w:szCs w:val="24"/>
          <w:rtl/>
          <w:lang w:bidi="ar-JO"/>
        </w:rPr>
      </w:pPr>
    </w:p>
    <w:p w:rsidR="005726E9" w:rsidRPr="00EF1867" w:rsidRDefault="005726E9" w:rsidP="00096C9B">
      <w:pPr>
        <w:pStyle w:val="BodyTextIndent"/>
        <w:ind w:left="720" w:right="180"/>
        <w:rPr>
          <w:rFonts w:ascii="Simplified Arabic" w:hAnsi="Simplified Arabic" w:cs="Simplified Arabic"/>
          <w:b/>
          <w:bCs/>
          <w:sz w:val="24"/>
          <w:szCs w:val="24"/>
          <w:rtl/>
          <w:lang w:bidi="ar-JO"/>
        </w:rPr>
      </w:pPr>
    </w:p>
    <w:p w:rsidR="00B92969" w:rsidRPr="00A919E5" w:rsidRDefault="00B92969" w:rsidP="0047510B">
      <w:pPr>
        <w:pStyle w:val="BodyTextIndent"/>
        <w:tabs>
          <w:tab w:val="left" w:pos="1777"/>
        </w:tabs>
        <w:rPr>
          <w:rFonts w:ascii="Simplified Arabic" w:hAnsi="Simplified Arabic" w:cs="Simplified Arabic"/>
          <w:b/>
          <w:bCs/>
          <w:sz w:val="28"/>
          <w:szCs w:val="28"/>
        </w:rPr>
      </w:pPr>
      <w:r w:rsidRPr="00A919E5">
        <w:rPr>
          <w:rFonts w:ascii="Simplified Arabic" w:hAnsi="Simplified Arabic" w:cs="Simplified Arabic"/>
          <w:b/>
          <w:bCs/>
          <w:sz w:val="28"/>
          <w:szCs w:val="28"/>
          <w:rtl/>
        </w:rPr>
        <w:t xml:space="preserve">نتائج التعلم: </w:t>
      </w:r>
    </w:p>
    <w:p w:rsidR="00794E58" w:rsidRDefault="00B92969" w:rsidP="005726E9">
      <w:pPr>
        <w:pStyle w:val="BodyTextIndent"/>
        <w:numPr>
          <w:ilvl w:val="0"/>
          <w:numId w:val="1"/>
        </w:numPr>
        <w:rPr>
          <w:rFonts w:ascii="Simplified Arabic" w:hAnsi="Simplified Arabic" w:cs="Simplified Arabic"/>
          <w:sz w:val="28"/>
          <w:szCs w:val="28"/>
          <w:lang w:bidi="ar-JO"/>
        </w:rPr>
      </w:pPr>
      <w:r w:rsidRPr="00A919E5">
        <w:rPr>
          <w:rFonts w:ascii="Simplified Arabic" w:hAnsi="Simplified Arabic" w:cs="Simplified Arabic"/>
          <w:b/>
          <w:bCs/>
          <w:sz w:val="28"/>
          <w:szCs w:val="28"/>
          <w:rtl/>
          <w:lang w:bidi="ar-JO"/>
        </w:rPr>
        <w:t xml:space="preserve">المهارات المعرفية الإدراكية: </w:t>
      </w:r>
    </w:p>
    <w:p w:rsidR="00B92969" w:rsidRDefault="00B92969" w:rsidP="005726E9">
      <w:pPr>
        <w:pStyle w:val="BodyTextIndent"/>
        <w:numPr>
          <w:ilvl w:val="0"/>
          <w:numId w:val="10"/>
        </w:numPr>
        <w:rPr>
          <w:rFonts w:ascii="Simplified Arabic" w:hAnsi="Simplified Arabic" w:cs="Simplified Arabic"/>
          <w:sz w:val="28"/>
          <w:szCs w:val="28"/>
          <w:lang w:bidi="ar-JO"/>
        </w:rPr>
      </w:pPr>
      <w:r w:rsidRPr="00A919E5">
        <w:rPr>
          <w:rFonts w:ascii="Simplified Arabic" w:hAnsi="Simplified Arabic" w:cs="Simplified Arabic"/>
          <w:sz w:val="28"/>
          <w:szCs w:val="28"/>
          <w:rtl/>
          <w:lang w:bidi="ar-JO"/>
        </w:rPr>
        <w:t>أن يدرك</w:t>
      </w:r>
      <w:r w:rsidR="00276EC8">
        <w:rPr>
          <w:rFonts w:ascii="Simplified Arabic" w:hAnsi="Simplified Arabic" w:cs="Simplified Arabic"/>
          <w:sz w:val="28"/>
          <w:szCs w:val="28"/>
          <w:lang w:bidi="ar-JO"/>
        </w:rPr>
        <w:t xml:space="preserve"> </w:t>
      </w:r>
      <w:r w:rsidR="00276EC8">
        <w:rPr>
          <w:rFonts w:ascii="Simplified Arabic" w:hAnsi="Simplified Arabic" w:cs="Simplified Arabic" w:hint="cs"/>
          <w:sz w:val="28"/>
          <w:szCs w:val="28"/>
          <w:rtl/>
          <w:lang w:bidi="ar-JO"/>
        </w:rPr>
        <w:t>الطالب</w:t>
      </w:r>
      <w:r w:rsidRPr="00A919E5">
        <w:rPr>
          <w:rFonts w:ascii="Simplified Arabic" w:hAnsi="Simplified Arabic" w:cs="Simplified Arabic"/>
          <w:sz w:val="28"/>
          <w:szCs w:val="28"/>
          <w:rtl/>
          <w:lang w:bidi="ar-JO"/>
        </w:rPr>
        <w:t xml:space="preserve"> العلاقة المتبادلة بين الجوانب الرئيسة المكونة </w:t>
      </w:r>
      <w:r w:rsidR="0033555D">
        <w:rPr>
          <w:rFonts w:ascii="Simplified Arabic" w:hAnsi="Simplified Arabic" w:cs="Simplified Arabic" w:hint="cs"/>
          <w:sz w:val="28"/>
          <w:szCs w:val="28"/>
          <w:rtl/>
          <w:lang w:bidi="ar-JO"/>
        </w:rPr>
        <w:t>للشخصية</w:t>
      </w:r>
      <w:r w:rsidRPr="00A919E5">
        <w:rPr>
          <w:rFonts w:ascii="Simplified Arabic" w:hAnsi="Simplified Arabic" w:cs="Simplified Arabic"/>
          <w:sz w:val="28"/>
          <w:szCs w:val="28"/>
          <w:rtl/>
          <w:lang w:bidi="ar-JO"/>
        </w:rPr>
        <w:t xml:space="preserve"> وتأثيرها على قدرة الأفراد على التع</w:t>
      </w:r>
      <w:r w:rsidR="0033555D">
        <w:rPr>
          <w:rFonts w:ascii="Simplified Arabic" w:hAnsi="Simplified Arabic" w:cs="Simplified Arabic" w:hint="cs"/>
          <w:sz w:val="28"/>
          <w:szCs w:val="28"/>
          <w:rtl/>
          <w:lang w:bidi="ar-JO"/>
        </w:rPr>
        <w:t xml:space="preserve">امل والانسجام مع المجتمع </w:t>
      </w:r>
      <w:r w:rsidRPr="00A919E5">
        <w:rPr>
          <w:rFonts w:ascii="Simplified Arabic" w:hAnsi="Simplified Arabic" w:cs="Simplified Arabic"/>
          <w:sz w:val="28"/>
          <w:szCs w:val="28"/>
          <w:rtl/>
          <w:lang w:bidi="ar-JO"/>
        </w:rPr>
        <w:t>.</w:t>
      </w:r>
    </w:p>
    <w:p w:rsidR="00276EC8" w:rsidRPr="00276EC8" w:rsidRDefault="00276EC8" w:rsidP="005726E9">
      <w:pPr>
        <w:pStyle w:val="ListParagraph"/>
        <w:numPr>
          <w:ilvl w:val="0"/>
          <w:numId w:val="10"/>
        </w:numPr>
        <w:rPr>
          <w:rFonts w:ascii="Simplified Arabic" w:hAnsi="Simplified Arabic" w:cs="Simplified Arabic"/>
          <w:sz w:val="28"/>
          <w:szCs w:val="28"/>
          <w:rtl/>
          <w:lang w:bidi="ar-JO"/>
        </w:rPr>
      </w:pPr>
      <w:r w:rsidRPr="00276EC8">
        <w:rPr>
          <w:rFonts w:ascii="Simplified Arabic" w:hAnsi="Simplified Arabic" w:cs="Simplified Arabic"/>
          <w:sz w:val="28"/>
          <w:szCs w:val="28"/>
          <w:rtl/>
          <w:lang w:bidi="ar-JO"/>
        </w:rPr>
        <w:t>أن يكتب الطالب بحث مبني على أساس علمي</w:t>
      </w:r>
    </w:p>
    <w:p w:rsidR="00276EC8" w:rsidRDefault="00276EC8" w:rsidP="005726E9">
      <w:pPr>
        <w:pStyle w:val="BodyTextIndent"/>
        <w:numPr>
          <w:ilvl w:val="0"/>
          <w:numId w:val="10"/>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أن يتعرف الطالب على نظريات الارشاد التي تفسر الشخصية .</w:t>
      </w:r>
    </w:p>
    <w:p w:rsidR="00276EC8" w:rsidRPr="00276EC8" w:rsidRDefault="00794E58" w:rsidP="00794E58">
      <w:pPr>
        <w:pStyle w:val="BodyTextIndent"/>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2- </w:t>
      </w:r>
      <w:r w:rsidR="00276EC8" w:rsidRPr="00276EC8">
        <w:rPr>
          <w:rFonts w:ascii="Simplified Arabic" w:hAnsi="Simplified Arabic" w:cs="Simplified Arabic"/>
          <w:b/>
          <w:bCs/>
          <w:sz w:val="28"/>
          <w:szCs w:val="28"/>
          <w:rtl/>
          <w:lang w:bidi="ar-JO"/>
        </w:rPr>
        <w:t>المهارات العقلية (القدرة على التفكير والتحليل</w:t>
      </w:r>
      <w:r w:rsidR="00276EC8" w:rsidRPr="00276EC8">
        <w:rPr>
          <w:rFonts w:ascii="Simplified Arabic" w:hAnsi="Simplified Arabic" w:cs="Simplified Arabic"/>
          <w:sz w:val="28"/>
          <w:szCs w:val="28"/>
          <w:rtl/>
          <w:lang w:bidi="ar-JO"/>
        </w:rPr>
        <w:t>)</w:t>
      </w:r>
    </w:p>
    <w:p w:rsidR="00276EC8" w:rsidRPr="00276EC8" w:rsidRDefault="00276EC8" w:rsidP="005726E9">
      <w:pPr>
        <w:pStyle w:val="BodyTextIndent"/>
        <w:numPr>
          <w:ilvl w:val="0"/>
          <w:numId w:val="9"/>
        </w:numPr>
        <w:rPr>
          <w:rFonts w:ascii="Simplified Arabic" w:hAnsi="Simplified Arabic" w:cs="Simplified Arabic"/>
          <w:sz w:val="28"/>
          <w:szCs w:val="28"/>
          <w:rtl/>
          <w:lang w:bidi="ar-JO"/>
        </w:rPr>
      </w:pPr>
      <w:r w:rsidRPr="00276EC8">
        <w:rPr>
          <w:rFonts w:ascii="Simplified Arabic" w:hAnsi="Simplified Arabic" w:cs="Simplified Arabic"/>
          <w:sz w:val="28"/>
          <w:szCs w:val="28"/>
          <w:rtl/>
          <w:lang w:bidi="ar-JO"/>
        </w:rPr>
        <w:t xml:space="preserve">أن يظهر الطالب فهم ووعي </w:t>
      </w:r>
      <w:r>
        <w:rPr>
          <w:rFonts w:ascii="Simplified Arabic" w:hAnsi="Simplified Arabic" w:cs="Simplified Arabic" w:hint="cs"/>
          <w:sz w:val="28"/>
          <w:szCs w:val="28"/>
          <w:rtl/>
          <w:lang w:bidi="ar-JO"/>
        </w:rPr>
        <w:t xml:space="preserve">بانماط الشخصية وخصائص كل نمط </w:t>
      </w:r>
      <w:r w:rsidR="00794E58">
        <w:rPr>
          <w:rFonts w:ascii="Simplified Arabic" w:hAnsi="Simplified Arabic" w:cs="Simplified Arabic" w:hint="cs"/>
          <w:sz w:val="28"/>
          <w:szCs w:val="28"/>
          <w:rtl/>
          <w:lang w:bidi="ar-JO"/>
        </w:rPr>
        <w:t>.</w:t>
      </w:r>
    </w:p>
    <w:p w:rsidR="00276EC8" w:rsidRPr="00276EC8" w:rsidRDefault="00794E58" w:rsidP="00794E58">
      <w:pPr>
        <w:pStyle w:val="BodyTextIndent"/>
        <w:ind w:left="36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w:t>
      </w:r>
      <w:r w:rsidR="00276EC8" w:rsidRPr="00276EC8">
        <w:rPr>
          <w:rFonts w:ascii="Simplified Arabic" w:hAnsi="Simplified Arabic" w:cs="Simplified Arabic"/>
          <w:b/>
          <w:bCs/>
          <w:sz w:val="28"/>
          <w:szCs w:val="28"/>
          <w:rtl/>
          <w:lang w:bidi="ar-JO"/>
        </w:rPr>
        <w:t xml:space="preserve">المهارات المكتسبة من الممارسة العملية </w:t>
      </w:r>
    </w:p>
    <w:p w:rsidR="00276EC8" w:rsidRDefault="00276EC8" w:rsidP="005726E9">
      <w:pPr>
        <w:pStyle w:val="BodyTextIndent"/>
        <w:numPr>
          <w:ilvl w:val="0"/>
          <w:numId w:val="11"/>
        </w:numPr>
        <w:rPr>
          <w:rFonts w:ascii="Simplified Arabic" w:hAnsi="Simplified Arabic" w:cs="Simplified Arabic"/>
          <w:sz w:val="28"/>
          <w:szCs w:val="28"/>
          <w:rtl/>
          <w:lang w:bidi="ar-JO"/>
        </w:rPr>
      </w:pPr>
      <w:r w:rsidRPr="00276EC8">
        <w:rPr>
          <w:rFonts w:ascii="Simplified Arabic" w:hAnsi="Simplified Arabic" w:cs="Simplified Arabic"/>
          <w:sz w:val="28"/>
          <w:szCs w:val="28"/>
          <w:rtl/>
          <w:lang w:bidi="ar-JO"/>
        </w:rPr>
        <w:t xml:space="preserve">أن يطبق الطالب الاخلاقيات المهنية </w:t>
      </w:r>
      <w:r w:rsidR="00794E58">
        <w:rPr>
          <w:rFonts w:ascii="Simplified Arabic" w:hAnsi="Simplified Arabic" w:cs="Simplified Arabic" w:hint="cs"/>
          <w:sz w:val="28"/>
          <w:szCs w:val="28"/>
          <w:rtl/>
          <w:lang w:bidi="ar-JO"/>
        </w:rPr>
        <w:t xml:space="preserve">المتعلقة بالارشاد </w:t>
      </w:r>
      <w:r w:rsidRPr="00276EC8">
        <w:rPr>
          <w:rFonts w:ascii="Simplified Arabic" w:hAnsi="Simplified Arabic" w:cs="Simplified Arabic"/>
          <w:sz w:val="28"/>
          <w:szCs w:val="28"/>
          <w:rtl/>
          <w:lang w:bidi="ar-JO"/>
        </w:rPr>
        <w:t>في تعاملاتهم مع المستفيدين</w:t>
      </w:r>
    </w:p>
    <w:p w:rsidR="00794E58" w:rsidRPr="00276EC8" w:rsidRDefault="00794E58" w:rsidP="005726E9">
      <w:pPr>
        <w:pStyle w:val="BodyTextIndent"/>
        <w:numPr>
          <w:ilvl w:val="0"/>
          <w:numId w:val="11"/>
        </w:numPr>
        <w:rPr>
          <w:rFonts w:ascii="Simplified Arabic" w:hAnsi="Simplified Arabic" w:cs="Simplified Arabic"/>
          <w:sz w:val="28"/>
          <w:szCs w:val="28"/>
          <w:rtl/>
          <w:lang w:bidi="ar-JO"/>
        </w:rPr>
      </w:pPr>
      <w:r w:rsidRPr="00794E58">
        <w:rPr>
          <w:rFonts w:ascii="Simplified Arabic" w:hAnsi="Simplified Arabic" w:cs="Simplified Arabic"/>
          <w:sz w:val="28"/>
          <w:szCs w:val="28"/>
          <w:rtl/>
          <w:lang w:bidi="ar-JO"/>
        </w:rPr>
        <w:t>أن يكون الطلبة مهارات الكفاءة الذاتية والتنظيم الذاتي</w:t>
      </w:r>
    </w:p>
    <w:p w:rsidR="00276EC8" w:rsidRPr="00276EC8" w:rsidRDefault="00794E58" w:rsidP="005726E9">
      <w:pPr>
        <w:pStyle w:val="BodyTextIndent"/>
        <w:numPr>
          <w:ilvl w:val="0"/>
          <w:numId w:val="11"/>
        </w:numPr>
        <w:rPr>
          <w:rFonts w:ascii="Simplified Arabic" w:hAnsi="Simplified Arabic" w:cs="Simplified Arabic"/>
          <w:sz w:val="28"/>
          <w:szCs w:val="28"/>
          <w:rtl/>
          <w:lang w:bidi="ar-JO"/>
        </w:rPr>
      </w:pPr>
      <w:r>
        <w:rPr>
          <w:rFonts w:ascii="Simplified Arabic" w:hAnsi="Simplified Arabic" w:cs="Simplified Arabic"/>
          <w:sz w:val="28"/>
          <w:szCs w:val="28"/>
          <w:rtl/>
          <w:lang w:bidi="ar-JO"/>
        </w:rPr>
        <w:t>.</w:t>
      </w:r>
      <w:r w:rsidR="00276EC8" w:rsidRPr="00276EC8">
        <w:rPr>
          <w:rFonts w:ascii="Simplified Arabic" w:hAnsi="Simplified Arabic" w:cs="Simplified Arabic"/>
          <w:sz w:val="28"/>
          <w:szCs w:val="28"/>
          <w:rtl/>
          <w:lang w:bidi="ar-JO"/>
        </w:rPr>
        <w:t xml:space="preserve">أن يتواصل طالب بشكل فعال مع الآخرين. </w:t>
      </w:r>
    </w:p>
    <w:p w:rsidR="00276EC8" w:rsidRPr="00276EC8" w:rsidRDefault="00794E58" w:rsidP="005726E9">
      <w:pPr>
        <w:pStyle w:val="BodyTextIndent"/>
        <w:numPr>
          <w:ilvl w:val="0"/>
          <w:numId w:val="11"/>
        </w:numPr>
        <w:rPr>
          <w:rFonts w:ascii="Simplified Arabic" w:hAnsi="Simplified Arabic" w:cs="Simplified Arabic"/>
          <w:sz w:val="28"/>
          <w:szCs w:val="28"/>
          <w:rtl/>
          <w:lang w:bidi="ar-JO"/>
        </w:rPr>
      </w:pPr>
      <w:r>
        <w:rPr>
          <w:rFonts w:ascii="Simplified Arabic" w:hAnsi="Simplified Arabic" w:cs="Simplified Arabic"/>
          <w:sz w:val="28"/>
          <w:szCs w:val="28"/>
          <w:rtl/>
          <w:lang w:bidi="ar-JO"/>
        </w:rPr>
        <w:t>.</w:t>
      </w:r>
      <w:r w:rsidR="00276EC8" w:rsidRPr="00276EC8">
        <w:rPr>
          <w:rFonts w:ascii="Simplified Arabic" w:hAnsi="Simplified Arabic" w:cs="Simplified Arabic"/>
          <w:sz w:val="28"/>
          <w:szCs w:val="28"/>
          <w:rtl/>
          <w:lang w:bidi="ar-JO"/>
        </w:rPr>
        <w:t xml:space="preserve">أن يستخدم الطلبة مهارات الارشاد النفسي </w:t>
      </w:r>
      <w:r>
        <w:rPr>
          <w:rFonts w:ascii="Simplified Arabic" w:hAnsi="Simplified Arabic" w:cs="Simplified Arabic" w:hint="cs"/>
          <w:sz w:val="28"/>
          <w:szCs w:val="28"/>
          <w:rtl/>
          <w:lang w:bidi="ar-JO"/>
        </w:rPr>
        <w:t xml:space="preserve">في التعامل مع اضرابات الشخصية </w:t>
      </w:r>
    </w:p>
    <w:p w:rsidR="00276EC8" w:rsidRPr="00794E58" w:rsidRDefault="00794E58" w:rsidP="00794E58">
      <w:pPr>
        <w:pStyle w:val="BodyTextIndent"/>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 xml:space="preserve">  4- </w:t>
      </w:r>
      <w:r w:rsidR="00276EC8" w:rsidRPr="00794E58">
        <w:rPr>
          <w:rFonts w:ascii="Simplified Arabic" w:hAnsi="Simplified Arabic" w:cs="Simplified Arabic"/>
          <w:b/>
          <w:bCs/>
          <w:sz w:val="28"/>
          <w:szCs w:val="28"/>
          <w:rtl/>
          <w:lang w:bidi="ar-JO"/>
        </w:rPr>
        <w:t>المهارات النفس حركية (حيث ينطبق)</w:t>
      </w:r>
    </w:p>
    <w:p w:rsidR="00276EC8" w:rsidRPr="00276EC8" w:rsidRDefault="00907988" w:rsidP="00907988">
      <w:pPr>
        <w:pStyle w:val="BodyTextIndent"/>
        <w:ind w:left="720"/>
        <w:rPr>
          <w:rFonts w:ascii="Simplified Arabic" w:hAnsi="Simplified Arabic" w:cs="Simplified Arabic"/>
          <w:sz w:val="28"/>
          <w:szCs w:val="28"/>
          <w:rtl/>
          <w:lang w:bidi="ar-JO"/>
        </w:rPr>
      </w:pPr>
      <w:r>
        <w:rPr>
          <w:rFonts w:ascii="Simplified Arabic" w:hAnsi="Simplified Arabic" w:cs="Simplified Arabic"/>
          <w:sz w:val="28"/>
          <w:szCs w:val="28"/>
          <w:rtl/>
          <w:lang w:bidi="ar-JO"/>
        </w:rPr>
        <w:t>1.</w:t>
      </w:r>
      <w:r w:rsidR="00276EC8" w:rsidRPr="00276EC8">
        <w:rPr>
          <w:rFonts w:ascii="Simplified Arabic" w:hAnsi="Simplified Arabic" w:cs="Simplified Arabic"/>
          <w:sz w:val="28"/>
          <w:szCs w:val="28"/>
          <w:rtl/>
          <w:lang w:bidi="ar-JO"/>
        </w:rPr>
        <w:t xml:space="preserve">أن يظهر الطلبة القدرة على تطبيق </w:t>
      </w:r>
      <w:r>
        <w:rPr>
          <w:rFonts w:ascii="Simplified Arabic" w:hAnsi="Simplified Arabic" w:cs="Simplified Arabic" w:hint="cs"/>
          <w:sz w:val="28"/>
          <w:szCs w:val="28"/>
          <w:rtl/>
          <w:lang w:bidi="ar-JO"/>
        </w:rPr>
        <w:t xml:space="preserve">اختبارات الشخصية التي تم عرضها بالمادة </w:t>
      </w:r>
    </w:p>
    <w:p w:rsidR="00276EC8" w:rsidRPr="00A919E5" w:rsidRDefault="00907988" w:rsidP="00794E58">
      <w:pPr>
        <w:pStyle w:val="BodyTextIndent"/>
        <w:ind w:left="7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2. </w:t>
      </w:r>
      <w:r w:rsidR="00794E58">
        <w:rPr>
          <w:rFonts w:ascii="Simplified Arabic" w:hAnsi="Simplified Arabic" w:cs="Simplified Arabic" w:hint="cs"/>
          <w:sz w:val="28"/>
          <w:szCs w:val="28"/>
          <w:rtl/>
          <w:lang w:bidi="ar-JO"/>
        </w:rPr>
        <w:t xml:space="preserve">أن </w:t>
      </w:r>
      <w:r w:rsidR="00276EC8" w:rsidRPr="00276EC8">
        <w:rPr>
          <w:rFonts w:ascii="Simplified Arabic" w:hAnsi="Simplified Arabic" w:cs="Simplified Arabic"/>
          <w:sz w:val="28"/>
          <w:szCs w:val="28"/>
          <w:rtl/>
          <w:lang w:bidi="ar-JO"/>
        </w:rPr>
        <w:t xml:space="preserve">يراعي الطلبة الجانب المهني والثقافي والاجتماعي في </w:t>
      </w:r>
      <w:r w:rsidR="00794E58">
        <w:rPr>
          <w:rFonts w:ascii="Simplified Arabic" w:hAnsi="Simplified Arabic" w:cs="Simplified Arabic" w:hint="cs"/>
          <w:sz w:val="28"/>
          <w:szCs w:val="28"/>
          <w:rtl/>
          <w:lang w:bidi="ar-JO"/>
        </w:rPr>
        <w:t xml:space="preserve">تطبيق اختبارات الشخصية </w:t>
      </w:r>
      <w:r w:rsidR="00276EC8" w:rsidRPr="00276EC8">
        <w:rPr>
          <w:rFonts w:ascii="Simplified Arabic" w:hAnsi="Simplified Arabic" w:cs="Simplified Arabic"/>
          <w:sz w:val="28"/>
          <w:szCs w:val="28"/>
          <w:rtl/>
          <w:lang w:bidi="ar-JO"/>
        </w:rPr>
        <w:t>.</w:t>
      </w:r>
    </w:p>
    <w:p w:rsidR="001E7859" w:rsidRDefault="001E7859" w:rsidP="0047510B">
      <w:pPr>
        <w:pStyle w:val="BodyTextIndent"/>
        <w:ind w:left="540"/>
        <w:rPr>
          <w:rFonts w:ascii="Simplified Arabic" w:hAnsi="Simplified Arabic" w:cs="Simplified Arabic"/>
          <w:b/>
          <w:bCs/>
          <w:sz w:val="28"/>
          <w:szCs w:val="28"/>
          <w:rtl/>
          <w:lang w:bidi="ar-JO"/>
        </w:rPr>
      </w:pPr>
    </w:p>
    <w:p w:rsidR="00B92969" w:rsidRPr="00A919E5" w:rsidRDefault="00B92969" w:rsidP="001A3888">
      <w:pPr>
        <w:pStyle w:val="BodyTextIndent"/>
        <w:rPr>
          <w:rFonts w:ascii="Simplified Arabic" w:hAnsi="Simplified Arabic" w:cs="Simplified Arabic"/>
          <w:b/>
          <w:bCs/>
          <w:sz w:val="28"/>
          <w:szCs w:val="28"/>
          <w:rtl/>
          <w:lang w:bidi="ar-JO"/>
        </w:rPr>
      </w:pPr>
    </w:p>
    <w:p w:rsidR="001A3888" w:rsidRPr="001A3888" w:rsidRDefault="001A3888" w:rsidP="001A3888">
      <w:pPr>
        <w:keepNext/>
        <w:bidi/>
        <w:spacing w:line="360" w:lineRule="auto"/>
        <w:ind w:left="716" w:right="716" w:hanging="690"/>
        <w:jc w:val="both"/>
        <w:outlineLvl w:val="5"/>
        <w:rPr>
          <w:rFonts w:eastAsia="Times New Roman"/>
          <w:b/>
          <w:bCs/>
          <w:u w:val="single"/>
          <w:rtl/>
          <w:lang w:eastAsia="ar-SA"/>
        </w:rPr>
      </w:pPr>
      <w:r w:rsidRPr="001A3888">
        <w:rPr>
          <w:rFonts w:eastAsia="Times New Roman" w:hint="cs"/>
          <w:b/>
          <w:bCs/>
          <w:u w:val="single"/>
          <w:rtl/>
          <w:lang w:eastAsia="ar-SA" w:bidi="ar-JO"/>
        </w:rPr>
        <w:t>أدوات التقييــــم:</w:t>
      </w:r>
    </w:p>
    <w:p w:rsidR="001A3888" w:rsidRPr="001A3888" w:rsidRDefault="001A3888" w:rsidP="005726E9">
      <w:pPr>
        <w:numPr>
          <w:ilvl w:val="0"/>
          <w:numId w:val="8"/>
        </w:numPr>
        <w:bidi/>
        <w:spacing w:line="360" w:lineRule="auto"/>
        <w:ind w:left="926" w:right="716" w:hanging="180"/>
        <w:jc w:val="lowKashida"/>
        <w:rPr>
          <w:rFonts w:eastAsia="Times New Roman"/>
          <w:b/>
          <w:bCs/>
          <w:lang w:eastAsia="ar-SA"/>
        </w:rPr>
      </w:pPr>
      <w:r w:rsidRPr="001A3888">
        <w:rPr>
          <w:rFonts w:eastAsia="Times New Roman" w:hint="cs"/>
          <w:b/>
          <w:bCs/>
          <w:rtl/>
          <w:lang w:eastAsia="ar-SA"/>
        </w:rPr>
        <w:t>التقارير و/أو الأبحاث القصيرة.</w:t>
      </w:r>
    </w:p>
    <w:p w:rsidR="001A3888" w:rsidRPr="001A3888" w:rsidRDefault="001A3888" w:rsidP="005726E9">
      <w:pPr>
        <w:numPr>
          <w:ilvl w:val="0"/>
          <w:numId w:val="8"/>
        </w:numPr>
        <w:bidi/>
        <w:spacing w:line="360" w:lineRule="auto"/>
        <w:ind w:left="926" w:right="716" w:hanging="180"/>
        <w:jc w:val="lowKashida"/>
        <w:rPr>
          <w:rFonts w:eastAsia="Times New Roman"/>
          <w:b/>
          <w:bCs/>
          <w:lang w:eastAsia="ar-SA"/>
        </w:rPr>
      </w:pPr>
      <w:r w:rsidRPr="001A3888">
        <w:rPr>
          <w:rFonts w:eastAsia="Times New Roman" w:hint="cs"/>
          <w:b/>
          <w:bCs/>
          <w:rtl/>
          <w:lang w:eastAsia="ar-SA"/>
        </w:rPr>
        <w:t>الامتحانات القصيرة.</w:t>
      </w:r>
    </w:p>
    <w:p w:rsidR="001A3888" w:rsidRPr="001A3888" w:rsidRDefault="001A3888" w:rsidP="005726E9">
      <w:pPr>
        <w:numPr>
          <w:ilvl w:val="0"/>
          <w:numId w:val="8"/>
        </w:numPr>
        <w:bidi/>
        <w:spacing w:line="360" w:lineRule="auto"/>
        <w:ind w:left="926" w:right="716" w:hanging="180"/>
        <w:jc w:val="lowKashida"/>
        <w:rPr>
          <w:rFonts w:eastAsia="Times New Roman"/>
          <w:b/>
          <w:bCs/>
          <w:lang w:eastAsia="ar-SA"/>
        </w:rPr>
      </w:pPr>
      <w:r w:rsidRPr="001A3888">
        <w:rPr>
          <w:rFonts w:eastAsia="Times New Roman" w:hint="cs"/>
          <w:b/>
          <w:bCs/>
          <w:rtl/>
          <w:lang w:eastAsia="ar-SA"/>
        </w:rPr>
        <w:t>الواجبات المكتبية.</w:t>
      </w:r>
    </w:p>
    <w:p w:rsidR="001A3888" w:rsidRPr="001A3888" w:rsidRDefault="001A3888" w:rsidP="005726E9">
      <w:pPr>
        <w:numPr>
          <w:ilvl w:val="0"/>
          <w:numId w:val="8"/>
        </w:numPr>
        <w:bidi/>
        <w:spacing w:line="360" w:lineRule="auto"/>
        <w:ind w:left="926" w:right="716" w:hanging="180"/>
        <w:jc w:val="lowKashida"/>
        <w:rPr>
          <w:rFonts w:eastAsia="Times New Roman"/>
          <w:b/>
          <w:bCs/>
          <w:lang w:eastAsia="ar-SA"/>
        </w:rPr>
      </w:pPr>
      <w:r w:rsidRPr="001A3888">
        <w:rPr>
          <w:rFonts w:eastAsia="Times New Roman" w:hint="cs"/>
          <w:b/>
          <w:bCs/>
          <w:rtl/>
          <w:lang w:eastAsia="ar-SA"/>
        </w:rPr>
        <w:t>التقديم الشفوي لأوراق العمل والتقارير.</w:t>
      </w:r>
    </w:p>
    <w:p w:rsidR="001A3888" w:rsidRPr="001A3888" w:rsidRDefault="001A3888" w:rsidP="005726E9">
      <w:pPr>
        <w:numPr>
          <w:ilvl w:val="0"/>
          <w:numId w:val="8"/>
        </w:numPr>
        <w:bidi/>
        <w:spacing w:line="360" w:lineRule="auto"/>
        <w:ind w:left="926" w:right="716" w:hanging="180"/>
        <w:jc w:val="lowKashida"/>
        <w:rPr>
          <w:rFonts w:eastAsia="Times New Roman"/>
          <w:b/>
          <w:bCs/>
          <w:rtl/>
          <w:lang w:eastAsia="ar-SA"/>
        </w:rPr>
      </w:pPr>
      <w:r w:rsidRPr="001A3888">
        <w:rPr>
          <w:rFonts w:eastAsia="Times New Roman" w:hint="cs"/>
          <w:b/>
          <w:bCs/>
          <w:rtl/>
          <w:lang w:eastAsia="ar-SA"/>
        </w:rPr>
        <w:t>الامتحانات الفصلية والنهائية</w:t>
      </w:r>
    </w:p>
    <w:p w:rsidR="001A3888" w:rsidRPr="001A3888" w:rsidRDefault="001A3888" w:rsidP="001A3888">
      <w:pPr>
        <w:bidi/>
        <w:spacing w:line="360" w:lineRule="auto"/>
        <w:ind w:left="746" w:right="716"/>
        <w:jc w:val="lowKashida"/>
        <w:rPr>
          <w:rFonts w:eastAsia="Times New Roman"/>
          <w:rtl/>
          <w:lang w:eastAsia="ar-S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42"/>
      </w:tblGrid>
      <w:tr w:rsidR="001A3888" w:rsidRPr="001A3888" w:rsidTr="00541452">
        <w:trPr>
          <w:jc w:val="center"/>
        </w:trPr>
        <w:tc>
          <w:tcPr>
            <w:tcW w:w="6264" w:type="dxa"/>
            <w:gridSpan w:val="2"/>
            <w:tcBorders>
              <w:top w:val="double" w:sz="4" w:space="0" w:color="auto"/>
              <w:left w:val="double" w:sz="4" w:space="0" w:color="auto"/>
              <w:bottom w:val="double" w:sz="4" w:space="0" w:color="auto"/>
              <w:right w:val="double" w:sz="4" w:space="0" w:color="auto"/>
            </w:tcBorders>
            <w:shd w:val="clear" w:color="auto" w:fill="CCCCCC"/>
          </w:tcPr>
          <w:p w:rsidR="001A3888" w:rsidRPr="001A3888" w:rsidRDefault="001A3888" w:rsidP="001A3888">
            <w:pPr>
              <w:bidi/>
              <w:spacing w:line="360" w:lineRule="auto"/>
              <w:ind w:right="-180"/>
              <w:jc w:val="center"/>
              <w:rPr>
                <w:rFonts w:eastAsia="Times New Roman"/>
                <w:b/>
                <w:bCs/>
                <w:u w:val="single"/>
                <w:rtl/>
                <w:lang w:eastAsia="ar-SA"/>
              </w:rPr>
            </w:pPr>
            <w:r w:rsidRPr="001A3888">
              <w:rPr>
                <w:rFonts w:eastAsia="Times New Roman" w:hint="cs"/>
                <w:b/>
                <w:bCs/>
                <w:u w:val="single"/>
                <w:rtl/>
                <w:lang w:eastAsia="ar-SA"/>
              </w:rPr>
              <w:t>توزيع العلامات على أدوات التقييم</w:t>
            </w:r>
          </w:p>
        </w:tc>
      </w:tr>
      <w:tr w:rsidR="001A3888" w:rsidRPr="001A3888" w:rsidTr="00541452">
        <w:trPr>
          <w:jc w:val="center"/>
        </w:trPr>
        <w:tc>
          <w:tcPr>
            <w:tcW w:w="4122" w:type="dxa"/>
            <w:tcBorders>
              <w:top w:val="double" w:sz="4" w:space="0" w:color="auto"/>
              <w:left w:val="double" w:sz="4" w:space="0" w:color="auto"/>
              <w:bottom w:val="single" w:sz="4" w:space="0" w:color="auto"/>
              <w:right w:val="single" w:sz="4" w:space="0" w:color="auto"/>
            </w:tcBorders>
            <w:shd w:val="clear" w:color="auto" w:fill="CCCCCC"/>
          </w:tcPr>
          <w:p w:rsidR="001A3888" w:rsidRPr="001A3888" w:rsidRDefault="001A3888" w:rsidP="001A3888">
            <w:pPr>
              <w:bidi/>
              <w:spacing w:line="360" w:lineRule="auto"/>
              <w:jc w:val="center"/>
              <w:rPr>
                <w:rFonts w:eastAsia="Times New Roman"/>
                <w:b/>
                <w:bCs/>
                <w:rtl/>
                <w:lang w:eastAsia="ar-SA"/>
              </w:rPr>
            </w:pPr>
            <w:r w:rsidRPr="001A3888">
              <w:rPr>
                <w:rFonts w:eastAsia="Times New Roman" w:hint="cs"/>
                <w:b/>
                <w:bCs/>
                <w:rtl/>
                <w:lang w:eastAsia="ar-SA"/>
              </w:rPr>
              <w:t>أدوات التقييم</w:t>
            </w:r>
          </w:p>
        </w:tc>
        <w:tc>
          <w:tcPr>
            <w:tcW w:w="2142" w:type="dxa"/>
            <w:tcBorders>
              <w:top w:val="double" w:sz="4" w:space="0" w:color="auto"/>
              <w:left w:val="single" w:sz="4" w:space="0" w:color="auto"/>
              <w:bottom w:val="single" w:sz="4" w:space="0" w:color="auto"/>
              <w:right w:val="double" w:sz="4" w:space="0" w:color="auto"/>
            </w:tcBorders>
            <w:shd w:val="clear" w:color="auto" w:fill="CCCCCC"/>
          </w:tcPr>
          <w:p w:rsidR="001A3888" w:rsidRPr="001A3888" w:rsidRDefault="001A3888" w:rsidP="001A3888">
            <w:pPr>
              <w:keepNext/>
              <w:bidi/>
              <w:spacing w:line="360" w:lineRule="auto"/>
              <w:ind w:firstLine="26"/>
              <w:jc w:val="center"/>
              <w:outlineLvl w:val="5"/>
              <w:rPr>
                <w:rFonts w:eastAsia="Times New Roman"/>
                <w:b/>
                <w:bCs/>
                <w:u w:val="single"/>
                <w:rtl/>
                <w:lang w:eastAsia="ar-SA" w:bidi="ar-JO"/>
              </w:rPr>
            </w:pPr>
            <w:r w:rsidRPr="001A3888">
              <w:rPr>
                <w:rFonts w:eastAsia="Times New Roman" w:hint="cs"/>
                <w:b/>
                <w:bCs/>
                <w:u w:val="single"/>
                <w:rtl/>
                <w:lang w:eastAsia="ar-SA" w:bidi="ar-JO"/>
              </w:rPr>
              <w:t>الدرجة</w:t>
            </w:r>
          </w:p>
        </w:tc>
      </w:tr>
      <w:tr w:rsidR="001A3888" w:rsidRPr="001A3888" w:rsidTr="00541452">
        <w:trPr>
          <w:jc w:val="center"/>
        </w:trPr>
        <w:tc>
          <w:tcPr>
            <w:tcW w:w="4122" w:type="dxa"/>
            <w:tcBorders>
              <w:top w:val="single" w:sz="4" w:space="0" w:color="auto"/>
              <w:left w:val="double" w:sz="4" w:space="0" w:color="auto"/>
              <w:bottom w:val="single" w:sz="4" w:space="0" w:color="auto"/>
              <w:right w:val="single" w:sz="4" w:space="0" w:color="auto"/>
            </w:tcBorders>
          </w:tcPr>
          <w:p w:rsidR="001A3888" w:rsidRPr="001A3888" w:rsidRDefault="001A3888" w:rsidP="001A3888">
            <w:pPr>
              <w:bidi/>
              <w:spacing w:line="360" w:lineRule="auto"/>
              <w:ind w:right="716"/>
              <w:jc w:val="lowKashida"/>
              <w:rPr>
                <w:rFonts w:eastAsia="Times New Roman"/>
                <w:b/>
                <w:bCs/>
                <w:rtl/>
                <w:lang w:eastAsia="ar-SA"/>
              </w:rPr>
            </w:pPr>
            <w:r w:rsidRPr="001A3888">
              <w:rPr>
                <w:rFonts w:eastAsia="Times New Roman" w:hint="cs"/>
                <w:b/>
                <w:bCs/>
                <w:rtl/>
                <w:lang w:eastAsia="ar-SA"/>
              </w:rPr>
              <w:t>الامتحان الأول</w:t>
            </w:r>
          </w:p>
        </w:tc>
        <w:tc>
          <w:tcPr>
            <w:tcW w:w="2142" w:type="dxa"/>
            <w:tcBorders>
              <w:top w:val="single" w:sz="4" w:space="0" w:color="auto"/>
              <w:left w:val="single" w:sz="4" w:space="0" w:color="auto"/>
              <w:bottom w:val="single" w:sz="4" w:space="0" w:color="auto"/>
              <w:right w:val="double" w:sz="4" w:space="0" w:color="auto"/>
            </w:tcBorders>
          </w:tcPr>
          <w:p w:rsidR="001A3888" w:rsidRPr="001A3888" w:rsidRDefault="001A3888" w:rsidP="001A3888">
            <w:pPr>
              <w:bidi/>
              <w:spacing w:line="360" w:lineRule="auto"/>
              <w:ind w:right="716"/>
              <w:jc w:val="lowKashida"/>
              <w:rPr>
                <w:rFonts w:eastAsia="Times New Roman"/>
                <w:b/>
                <w:bCs/>
                <w:rtl/>
                <w:lang w:eastAsia="ar-SA"/>
              </w:rPr>
            </w:pPr>
            <w:r w:rsidRPr="001A3888">
              <w:rPr>
                <w:rFonts w:eastAsia="Times New Roman" w:hint="cs"/>
                <w:b/>
                <w:bCs/>
                <w:rtl/>
                <w:lang w:eastAsia="ar-SA"/>
              </w:rPr>
              <w:t>20%</w:t>
            </w:r>
          </w:p>
        </w:tc>
      </w:tr>
      <w:tr w:rsidR="001A3888" w:rsidRPr="001A3888" w:rsidTr="00541452">
        <w:trPr>
          <w:jc w:val="center"/>
        </w:trPr>
        <w:tc>
          <w:tcPr>
            <w:tcW w:w="4122" w:type="dxa"/>
            <w:tcBorders>
              <w:top w:val="single" w:sz="4" w:space="0" w:color="auto"/>
              <w:left w:val="double" w:sz="4" w:space="0" w:color="auto"/>
              <w:bottom w:val="single" w:sz="4" w:space="0" w:color="auto"/>
              <w:right w:val="single" w:sz="4" w:space="0" w:color="auto"/>
            </w:tcBorders>
          </w:tcPr>
          <w:p w:rsidR="001A3888" w:rsidRPr="001A3888" w:rsidRDefault="001A3888" w:rsidP="001A3888">
            <w:pPr>
              <w:bidi/>
              <w:spacing w:line="360" w:lineRule="auto"/>
              <w:ind w:right="716"/>
              <w:jc w:val="lowKashida"/>
              <w:rPr>
                <w:rFonts w:eastAsia="Times New Roman"/>
                <w:b/>
                <w:bCs/>
                <w:rtl/>
                <w:lang w:eastAsia="ar-SA"/>
              </w:rPr>
            </w:pPr>
            <w:r w:rsidRPr="001A3888">
              <w:rPr>
                <w:rFonts w:eastAsia="Times New Roman" w:hint="cs"/>
                <w:b/>
                <w:bCs/>
                <w:rtl/>
                <w:lang w:eastAsia="ar-SA"/>
              </w:rPr>
              <w:t>الامتحان الثاني</w:t>
            </w:r>
          </w:p>
        </w:tc>
        <w:tc>
          <w:tcPr>
            <w:tcW w:w="2142" w:type="dxa"/>
            <w:tcBorders>
              <w:top w:val="single" w:sz="4" w:space="0" w:color="auto"/>
              <w:left w:val="single" w:sz="4" w:space="0" w:color="auto"/>
              <w:bottom w:val="single" w:sz="4" w:space="0" w:color="auto"/>
              <w:right w:val="double" w:sz="4" w:space="0" w:color="auto"/>
            </w:tcBorders>
          </w:tcPr>
          <w:p w:rsidR="001A3888" w:rsidRPr="001A3888" w:rsidRDefault="001A3888" w:rsidP="001A3888">
            <w:pPr>
              <w:bidi/>
              <w:spacing w:line="360" w:lineRule="auto"/>
              <w:ind w:right="716"/>
              <w:jc w:val="lowKashida"/>
              <w:rPr>
                <w:rFonts w:eastAsia="Times New Roman"/>
                <w:b/>
                <w:bCs/>
                <w:rtl/>
                <w:lang w:eastAsia="ar-SA"/>
              </w:rPr>
            </w:pPr>
            <w:r w:rsidRPr="001A3888">
              <w:rPr>
                <w:rFonts w:eastAsia="Times New Roman" w:hint="cs"/>
                <w:b/>
                <w:bCs/>
                <w:rtl/>
                <w:lang w:eastAsia="ar-SA"/>
              </w:rPr>
              <w:t>20%</w:t>
            </w:r>
          </w:p>
        </w:tc>
      </w:tr>
      <w:tr w:rsidR="001A3888" w:rsidRPr="001A3888" w:rsidTr="00541452">
        <w:trPr>
          <w:jc w:val="center"/>
        </w:trPr>
        <w:tc>
          <w:tcPr>
            <w:tcW w:w="4122" w:type="dxa"/>
            <w:tcBorders>
              <w:top w:val="single" w:sz="4" w:space="0" w:color="auto"/>
              <w:left w:val="double" w:sz="4" w:space="0" w:color="auto"/>
              <w:bottom w:val="single" w:sz="4" w:space="0" w:color="auto"/>
              <w:right w:val="single" w:sz="4" w:space="0" w:color="auto"/>
            </w:tcBorders>
          </w:tcPr>
          <w:p w:rsidR="001A3888" w:rsidRPr="001A3888" w:rsidRDefault="001A3888" w:rsidP="001A3888">
            <w:pPr>
              <w:bidi/>
              <w:spacing w:line="360" w:lineRule="auto"/>
              <w:ind w:right="716"/>
              <w:jc w:val="lowKashida"/>
              <w:rPr>
                <w:rFonts w:eastAsia="Times New Roman"/>
                <w:b/>
                <w:bCs/>
                <w:rtl/>
                <w:lang w:eastAsia="ar-SA"/>
              </w:rPr>
            </w:pPr>
            <w:r w:rsidRPr="001A3888">
              <w:rPr>
                <w:rFonts w:eastAsia="Times New Roman" w:hint="cs"/>
                <w:b/>
                <w:bCs/>
                <w:rtl/>
                <w:lang w:eastAsia="ar-SA"/>
              </w:rPr>
              <w:t xml:space="preserve">الامتحان النهائي </w:t>
            </w:r>
          </w:p>
        </w:tc>
        <w:tc>
          <w:tcPr>
            <w:tcW w:w="2142" w:type="dxa"/>
            <w:tcBorders>
              <w:top w:val="single" w:sz="4" w:space="0" w:color="auto"/>
              <w:left w:val="single" w:sz="4" w:space="0" w:color="auto"/>
              <w:bottom w:val="single" w:sz="4" w:space="0" w:color="auto"/>
              <w:right w:val="double" w:sz="4" w:space="0" w:color="auto"/>
            </w:tcBorders>
          </w:tcPr>
          <w:p w:rsidR="001A3888" w:rsidRPr="001A3888" w:rsidRDefault="001A3888" w:rsidP="001A3888">
            <w:pPr>
              <w:bidi/>
              <w:spacing w:line="360" w:lineRule="auto"/>
              <w:ind w:right="716"/>
              <w:jc w:val="lowKashida"/>
              <w:rPr>
                <w:rFonts w:eastAsia="Times New Roman"/>
                <w:b/>
                <w:bCs/>
                <w:rtl/>
                <w:lang w:eastAsia="ar-SA"/>
              </w:rPr>
            </w:pPr>
            <w:r w:rsidRPr="001A3888">
              <w:rPr>
                <w:rFonts w:eastAsia="Times New Roman" w:hint="cs"/>
                <w:b/>
                <w:bCs/>
                <w:rtl/>
                <w:lang w:eastAsia="ar-SA"/>
              </w:rPr>
              <w:t>40 %</w:t>
            </w:r>
          </w:p>
        </w:tc>
      </w:tr>
      <w:tr w:rsidR="001A3888" w:rsidRPr="001A3888" w:rsidTr="00541452">
        <w:trPr>
          <w:jc w:val="center"/>
        </w:trPr>
        <w:tc>
          <w:tcPr>
            <w:tcW w:w="4122" w:type="dxa"/>
            <w:tcBorders>
              <w:top w:val="single" w:sz="4" w:space="0" w:color="auto"/>
              <w:left w:val="double" w:sz="4" w:space="0" w:color="auto"/>
              <w:bottom w:val="single" w:sz="4" w:space="0" w:color="auto"/>
              <w:right w:val="single" w:sz="4" w:space="0" w:color="auto"/>
            </w:tcBorders>
          </w:tcPr>
          <w:p w:rsidR="001A3888" w:rsidRPr="001A3888" w:rsidRDefault="001A3888" w:rsidP="001A3888">
            <w:pPr>
              <w:bidi/>
              <w:spacing w:line="360" w:lineRule="auto"/>
              <w:ind w:right="716"/>
              <w:jc w:val="lowKashida"/>
              <w:rPr>
                <w:rFonts w:eastAsia="Times New Roman"/>
                <w:b/>
                <w:bCs/>
                <w:rtl/>
                <w:lang w:eastAsia="ar-SA"/>
              </w:rPr>
            </w:pPr>
            <w:r w:rsidRPr="001A3888">
              <w:rPr>
                <w:rFonts w:eastAsia="Times New Roman" w:hint="cs"/>
                <w:b/>
                <w:bCs/>
                <w:rtl/>
                <w:lang w:eastAsia="ar-SA"/>
              </w:rPr>
              <w:lastRenderedPageBreak/>
              <w:t xml:space="preserve">التقارير و/أو الأبحاث / الواجبات / المشاريع / الامتحانات القصيرة  </w:t>
            </w:r>
          </w:p>
        </w:tc>
        <w:tc>
          <w:tcPr>
            <w:tcW w:w="2142" w:type="dxa"/>
            <w:tcBorders>
              <w:top w:val="single" w:sz="4" w:space="0" w:color="auto"/>
              <w:left w:val="single" w:sz="4" w:space="0" w:color="auto"/>
              <w:bottom w:val="single" w:sz="4" w:space="0" w:color="auto"/>
              <w:right w:val="double" w:sz="4" w:space="0" w:color="auto"/>
            </w:tcBorders>
          </w:tcPr>
          <w:p w:rsidR="001A3888" w:rsidRPr="001A3888" w:rsidRDefault="001A3888" w:rsidP="001A3888">
            <w:pPr>
              <w:bidi/>
              <w:spacing w:line="360" w:lineRule="auto"/>
              <w:ind w:right="716"/>
              <w:jc w:val="lowKashida"/>
              <w:rPr>
                <w:rFonts w:eastAsia="Times New Roman"/>
                <w:b/>
                <w:bCs/>
                <w:rtl/>
                <w:lang w:eastAsia="ar-SA"/>
              </w:rPr>
            </w:pPr>
            <w:r w:rsidRPr="001A3888">
              <w:rPr>
                <w:rFonts w:eastAsia="Times New Roman" w:hint="cs"/>
                <w:b/>
                <w:bCs/>
                <w:rtl/>
                <w:lang w:eastAsia="ar-SA"/>
              </w:rPr>
              <w:t>20%</w:t>
            </w:r>
          </w:p>
        </w:tc>
      </w:tr>
      <w:tr w:rsidR="001A3888" w:rsidRPr="001A3888" w:rsidTr="00541452">
        <w:trPr>
          <w:jc w:val="center"/>
        </w:trPr>
        <w:tc>
          <w:tcPr>
            <w:tcW w:w="4122" w:type="dxa"/>
            <w:tcBorders>
              <w:top w:val="single" w:sz="4" w:space="0" w:color="auto"/>
              <w:left w:val="double" w:sz="4" w:space="0" w:color="auto"/>
              <w:bottom w:val="double" w:sz="4" w:space="0" w:color="auto"/>
              <w:right w:val="single" w:sz="4" w:space="0" w:color="auto"/>
            </w:tcBorders>
          </w:tcPr>
          <w:p w:rsidR="001A3888" w:rsidRPr="001A3888" w:rsidRDefault="001A3888" w:rsidP="001A3888">
            <w:pPr>
              <w:bidi/>
              <w:spacing w:line="360" w:lineRule="auto"/>
              <w:ind w:right="716"/>
              <w:jc w:val="lowKashida"/>
              <w:rPr>
                <w:rFonts w:eastAsia="Times New Roman"/>
                <w:b/>
                <w:bCs/>
                <w:rtl/>
                <w:lang w:eastAsia="ar-SA"/>
              </w:rPr>
            </w:pPr>
            <w:r w:rsidRPr="001A3888">
              <w:rPr>
                <w:rFonts w:eastAsia="Times New Roman" w:hint="cs"/>
                <w:b/>
                <w:bCs/>
                <w:rtl/>
                <w:lang w:eastAsia="ar-SA"/>
              </w:rPr>
              <w:t>المجموع</w:t>
            </w:r>
          </w:p>
        </w:tc>
        <w:tc>
          <w:tcPr>
            <w:tcW w:w="2142" w:type="dxa"/>
            <w:tcBorders>
              <w:top w:val="single" w:sz="4" w:space="0" w:color="auto"/>
              <w:left w:val="single" w:sz="4" w:space="0" w:color="auto"/>
              <w:bottom w:val="double" w:sz="4" w:space="0" w:color="auto"/>
              <w:right w:val="double" w:sz="4" w:space="0" w:color="auto"/>
            </w:tcBorders>
          </w:tcPr>
          <w:p w:rsidR="001A3888" w:rsidRPr="001A3888" w:rsidRDefault="001A3888" w:rsidP="001A3888">
            <w:pPr>
              <w:bidi/>
              <w:spacing w:line="360" w:lineRule="auto"/>
              <w:ind w:right="716"/>
              <w:jc w:val="lowKashida"/>
              <w:rPr>
                <w:rFonts w:eastAsia="Times New Roman"/>
                <w:b/>
                <w:bCs/>
                <w:rtl/>
                <w:lang w:eastAsia="ar-SA"/>
              </w:rPr>
            </w:pPr>
            <w:r w:rsidRPr="001A3888">
              <w:rPr>
                <w:rFonts w:eastAsia="Times New Roman" w:hint="cs"/>
                <w:b/>
                <w:bCs/>
                <w:rtl/>
                <w:lang w:eastAsia="ar-SA"/>
              </w:rPr>
              <w:t>100%</w:t>
            </w:r>
          </w:p>
        </w:tc>
      </w:tr>
    </w:tbl>
    <w:p w:rsidR="001E7859" w:rsidRDefault="001E7859" w:rsidP="00B8317D">
      <w:pPr>
        <w:pStyle w:val="BodyTextIndent"/>
        <w:ind w:left="0"/>
        <w:rPr>
          <w:rFonts w:ascii="Simplified Arabic" w:hAnsi="Simplified Arabic" w:cs="Simplified Arabic"/>
          <w:b/>
          <w:bCs/>
          <w:sz w:val="28"/>
          <w:szCs w:val="28"/>
          <w:rtl/>
        </w:rPr>
      </w:pPr>
    </w:p>
    <w:p w:rsidR="005726E9" w:rsidRDefault="005726E9" w:rsidP="001A3888">
      <w:pPr>
        <w:pStyle w:val="BodyTextIndent"/>
        <w:ind w:left="0" w:right="180"/>
        <w:rPr>
          <w:rFonts w:ascii="Simplified Arabic" w:hAnsi="Simplified Arabic" w:cs="Simplified Arabic"/>
          <w:sz w:val="28"/>
          <w:szCs w:val="28"/>
          <w:rtl/>
        </w:rPr>
      </w:pPr>
    </w:p>
    <w:p w:rsidR="00B92969" w:rsidRDefault="00B92969" w:rsidP="001A3888">
      <w:pPr>
        <w:pStyle w:val="BodyTextIndent"/>
        <w:ind w:left="0" w:right="180"/>
        <w:rPr>
          <w:rFonts w:ascii="Simplified Arabic" w:hAnsi="Simplified Arabic" w:cs="Simplified Arabic"/>
          <w:sz w:val="28"/>
          <w:szCs w:val="28"/>
          <w:rtl/>
        </w:rPr>
      </w:pPr>
      <w:r w:rsidRPr="00A919E5">
        <w:rPr>
          <w:rFonts w:ascii="Simplified Arabic" w:hAnsi="Simplified Arabic" w:cs="Simplified Arabic"/>
          <w:sz w:val="28"/>
          <w:szCs w:val="28"/>
          <w:rtl/>
        </w:rPr>
        <w:t xml:space="preserve"> </w:t>
      </w:r>
    </w:p>
    <w:p w:rsidR="00794E58" w:rsidRPr="00794E58" w:rsidRDefault="00794E58" w:rsidP="00794E58">
      <w:pPr>
        <w:pStyle w:val="BodyTextIndent"/>
        <w:ind w:left="0" w:right="180"/>
        <w:rPr>
          <w:rFonts w:ascii="Simplified Arabic" w:hAnsi="Simplified Arabic" w:cs="Simplified Arabic"/>
          <w:b/>
          <w:bCs/>
          <w:sz w:val="28"/>
          <w:szCs w:val="28"/>
          <w:u w:val="single"/>
        </w:rPr>
      </w:pPr>
      <w:r w:rsidRPr="00794E58">
        <w:rPr>
          <w:rFonts w:ascii="Simplified Arabic" w:hAnsi="Simplified Arabic" w:cs="Simplified Arabic" w:hint="cs"/>
          <w:b/>
          <w:bCs/>
          <w:sz w:val="28"/>
          <w:szCs w:val="28"/>
          <w:u w:val="single"/>
          <w:rtl/>
          <w:lang w:bidi="ar-JO"/>
        </w:rPr>
        <w:t>التوثيق والأمانة الأكاديمية:</w:t>
      </w:r>
    </w:p>
    <w:p w:rsidR="00794E58" w:rsidRPr="00794E58" w:rsidRDefault="00794E58" w:rsidP="00794E58">
      <w:pPr>
        <w:pStyle w:val="BodyTextIndent"/>
        <w:ind w:left="0" w:right="180"/>
        <w:rPr>
          <w:rFonts w:ascii="Simplified Arabic" w:hAnsi="Simplified Arabic" w:cs="Simplified Arabic"/>
          <w:sz w:val="28"/>
          <w:szCs w:val="28"/>
          <w:rtl/>
          <w:lang w:bidi="ar-JO"/>
        </w:rPr>
      </w:pPr>
      <w:r w:rsidRPr="00794E58">
        <w:rPr>
          <w:rFonts w:ascii="Simplified Arabic" w:hAnsi="Simplified Arabic" w:cs="Simplified Arabic" w:hint="cs"/>
          <w:sz w:val="28"/>
          <w:szCs w:val="28"/>
          <w:rtl/>
          <w:lang w:bidi="ar-JO"/>
        </w:rPr>
        <w:t>يتوقع من الطالب أن يقوم بحل المشاريع والأبحاث والواجبات والمشاريع بشكل فردي، على الطالب ان يقوم بعمله لوحده. العمل في الواجبات والمشاريع بشكل جماعي في تجميع المعلومات أو أخذ ابحاث جاهزة من فصول سابقة أو نسخ ابحاث منشور يندرج أيضا تحت بند الغش.</w:t>
      </w:r>
    </w:p>
    <w:p w:rsidR="00794E58" w:rsidRPr="00794E58" w:rsidRDefault="00794E58" w:rsidP="005726E9">
      <w:pPr>
        <w:pStyle w:val="BodyTextIndent"/>
        <w:numPr>
          <w:ilvl w:val="0"/>
          <w:numId w:val="12"/>
        </w:numPr>
        <w:ind w:right="180"/>
        <w:rPr>
          <w:rFonts w:ascii="Simplified Arabic" w:hAnsi="Simplified Arabic" w:cs="Simplified Arabic"/>
          <w:b/>
          <w:bCs/>
          <w:sz w:val="28"/>
          <w:szCs w:val="28"/>
        </w:rPr>
      </w:pPr>
      <w:r w:rsidRPr="00794E58">
        <w:rPr>
          <w:rFonts w:ascii="Simplified Arabic" w:hAnsi="Simplified Arabic" w:cs="Simplified Arabic" w:hint="cs"/>
          <w:b/>
          <w:bCs/>
          <w:sz w:val="28"/>
          <w:szCs w:val="28"/>
          <w:rtl/>
          <w:lang w:bidi="ar-JO"/>
        </w:rPr>
        <w:t>أسلوب التوثيق (مع أمثلة توضيحية)</w:t>
      </w:r>
    </w:p>
    <w:p w:rsidR="00794E58" w:rsidRPr="00794E58" w:rsidRDefault="00794E58" w:rsidP="005726E9">
      <w:pPr>
        <w:pStyle w:val="BodyTextIndent"/>
        <w:numPr>
          <w:ilvl w:val="0"/>
          <w:numId w:val="13"/>
        </w:numPr>
        <w:ind w:right="180"/>
        <w:rPr>
          <w:rFonts w:ascii="Simplified Arabic" w:hAnsi="Simplified Arabic" w:cs="Simplified Arabic"/>
          <w:sz w:val="28"/>
          <w:szCs w:val="28"/>
          <w:u w:val="single"/>
          <w:rtl/>
          <w:lang w:bidi="ar-JO"/>
        </w:rPr>
      </w:pPr>
      <w:r w:rsidRPr="00794E58">
        <w:rPr>
          <w:rFonts w:ascii="Simplified Arabic" w:hAnsi="Simplified Arabic" w:cs="Simplified Arabic" w:hint="cs"/>
          <w:sz w:val="28"/>
          <w:szCs w:val="28"/>
          <w:u w:val="single"/>
          <w:rtl/>
          <w:lang w:bidi="ar-JO"/>
        </w:rPr>
        <w:t xml:space="preserve">الكتاب </w:t>
      </w:r>
    </w:p>
    <w:p w:rsidR="00794E58" w:rsidRPr="00794E58" w:rsidRDefault="00794E58" w:rsidP="00794E58">
      <w:pPr>
        <w:pStyle w:val="BodyTextIndent"/>
        <w:ind w:left="0" w:right="180"/>
        <w:rPr>
          <w:rFonts w:ascii="Simplified Arabic" w:hAnsi="Simplified Arabic" w:cs="Simplified Arabic"/>
          <w:sz w:val="28"/>
          <w:szCs w:val="28"/>
          <w:rtl/>
          <w:lang w:bidi="ar-JO"/>
        </w:rPr>
      </w:pPr>
      <w:r w:rsidRPr="00794E58">
        <w:rPr>
          <w:rFonts w:ascii="Simplified Arabic" w:hAnsi="Simplified Arabic" w:cs="Simplified Arabic"/>
          <w:sz w:val="28"/>
          <w:szCs w:val="28"/>
          <w:rtl/>
          <w:lang w:bidi="ar-JO"/>
        </w:rPr>
        <w:t xml:space="preserve">اسم شهرة المؤلف، الاسماء الأولى: اسم المرجع بخط غامق </w:t>
      </w:r>
      <w:r w:rsidRPr="00794E58">
        <w:rPr>
          <w:rFonts w:ascii="Simplified Arabic" w:hAnsi="Simplified Arabic" w:cs="Simplified Arabic"/>
          <w:sz w:val="28"/>
          <w:szCs w:val="28"/>
        </w:rPr>
        <w:t>Bold</w:t>
      </w:r>
      <w:r w:rsidRPr="00794E58">
        <w:rPr>
          <w:rFonts w:ascii="Simplified Arabic" w:hAnsi="Simplified Arabic" w:cs="Simplified Arabic"/>
          <w:sz w:val="28"/>
          <w:szCs w:val="28"/>
          <w:rtl/>
          <w:lang w:bidi="ar-JO"/>
        </w:rPr>
        <w:t xml:space="preserve">    ، عدد الأجزاء أو المجلدات إن وجدت. رقم الطبعة. مكان النشر: الناشر. سنة النشر.</w:t>
      </w:r>
    </w:p>
    <w:p w:rsidR="00794E58" w:rsidRPr="00794E58" w:rsidRDefault="00794E58" w:rsidP="00794E58">
      <w:pPr>
        <w:pStyle w:val="BodyTextIndent"/>
        <w:ind w:left="0" w:right="180"/>
        <w:rPr>
          <w:rFonts w:ascii="Simplified Arabic" w:hAnsi="Simplified Arabic" w:cs="Simplified Arabic"/>
          <w:sz w:val="28"/>
          <w:szCs w:val="28"/>
          <w:rtl/>
          <w:lang w:bidi="ar-JO"/>
        </w:rPr>
      </w:pPr>
      <w:r w:rsidRPr="00794E58">
        <w:rPr>
          <w:rFonts w:ascii="Simplified Arabic" w:hAnsi="Simplified Arabic" w:cs="Simplified Arabic"/>
          <w:sz w:val="28"/>
          <w:szCs w:val="28"/>
          <w:rtl/>
          <w:lang w:bidi="ar-JO"/>
        </w:rPr>
        <w:t>مثال :أبو حطب، فؤاد وآمال صادق: علم النفس التربوي. ط2. القاهرة: مكتبة الانجلو المصرية. 1980</w:t>
      </w:r>
    </w:p>
    <w:p w:rsidR="00794E58" w:rsidRPr="00794E58" w:rsidRDefault="00794E58" w:rsidP="005726E9">
      <w:pPr>
        <w:pStyle w:val="BodyTextIndent"/>
        <w:numPr>
          <w:ilvl w:val="0"/>
          <w:numId w:val="13"/>
        </w:numPr>
        <w:ind w:right="180"/>
        <w:rPr>
          <w:rFonts w:ascii="Simplified Arabic" w:hAnsi="Simplified Arabic" w:cs="Simplified Arabic"/>
          <w:sz w:val="28"/>
          <w:szCs w:val="28"/>
          <w:u w:val="single"/>
        </w:rPr>
      </w:pPr>
      <w:r w:rsidRPr="00794E58">
        <w:rPr>
          <w:rFonts w:ascii="Simplified Arabic" w:hAnsi="Simplified Arabic" w:cs="Simplified Arabic" w:hint="cs"/>
          <w:sz w:val="28"/>
          <w:szCs w:val="28"/>
          <w:u w:val="single"/>
          <w:rtl/>
          <w:lang w:bidi="ar-JO"/>
        </w:rPr>
        <w:t>فصل في كتاب</w:t>
      </w:r>
    </w:p>
    <w:p w:rsidR="00794E58" w:rsidRPr="00794E58" w:rsidRDefault="00794E58" w:rsidP="00794E58">
      <w:pPr>
        <w:pStyle w:val="BodyTextIndent"/>
        <w:ind w:left="0" w:right="180"/>
        <w:rPr>
          <w:rFonts w:ascii="Simplified Arabic" w:hAnsi="Simplified Arabic" w:cs="Simplified Arabic"/>
          <w:sz w:val="28"/>
          <w:szCs w:val="28"/>
          <w:rtl/>
          <w:lang w:bidi="ar-JO"/>
        </w:rPr>
      </w:pPr>
      <w:r w:rsidRPr="00794E58">
        <w:rPr>
          <w:rFonts w:ascii="Simplified Arabic" w:hAnsi="Simplified Arabic" w:cs="Simplified Arabic" w:hint="cs"/>
          <w:sz w:val="28"/>
          <w:szCs w:val="28"/>
          <w:rtl/>
          <w:lang w:bidi="ar-JO"/>
        </w:rPr>
        <w:t>ا</w:t>
      </w:r>
      <w:r w:rsidRPr="00794E58">
        <w:rPr>
          <w:rFonts w:ascii="Simplified Arabic" w:hAnsi="Simplified Arabic" w:cs="Simplified Arabic"/>
          <w:sz w:val="28"/>
          <w:szCs w:val="28"/>
          <w:rtl/>
          <w:lang w:bidi="ar-JO"/>
        </w:rPr>
        <w:t>سم شهرة المؤلف، الاسماء الأولى: عنوان الفصل بخط مائل وغامق     (</w:t>
      </w:r>
      <w:r w:rsidRPr="00794E58">
        <w:rPr>
          <w:rFonts w:ascii="Simplified Arabic" w:hAnsi="Simplified Arabic" w:cs="Simplified Arabic"/>
          <w:sz w:val="28"/>
          <w:szCs w:val="28"/>
        </w:rPr>
        <w:t>Italic and Bold</w:t>
      </w:r>
      <w:r w:rsidRPr="00794E58">
        <w:rPr>
          <w:rFonts w:ascii="Simplified Arabic" w:hAnsi="Simplified Arabic" w:cs="Simplified Arabic"/>
          <w:sz w:val="28"/>
          <w:szCs w:val="28"/>
          <w:rtl/>
          <w:lang w:bidi="ar-JO"/>
        </w:rPr>
        <w:t xml:space="preserve">). اسم الكتاب بخط غامق </w:t>
      </w:r>
      <w:r w:rsidRPr="00794E58">
        <w:rPr>
          <w:rFonts w:ascii="Simplified Arabic" w:hAnsi="Simplified Arabic" w:cs="Simplified Arabic"/>
          <w:sz w:val="28"/>
          <w:szCs w:val="28"/>
        </w:rPr>
        <w:t>Bold</w:t>
      </w:r>
      <w:r w:rsidRPr="00794E58">
        <w:rPr>
          <w:rFonts w:ascii="Simplified Arabic" w:hAnsi="Simplified Arabic" w:cs="Simplified Arabic"/>
          <w:sz w:val="28"/>
          <w:szCs w:val="28"/>
          <w:rtl/>
          <w:lang w:bidi="ar-JO"/>
        </w:rPr>
        <w:t>. اسم المحرر (ين). رقم الطبعة (إن وجدت). مكان النشر: الناشر. تاريخ النشر تليه شرطة مائلة (/) أرقام الصفحات.</w:t>
      </w:r>
    </w:p>
    <w:p w:rsidR="00794E58" w:rsidRPr="00794E58" w:rsidRDefault="00794E58" w:rsidP="00794E58">
      <w:pPr>
        <w:pStyle w:val="BodyTextIndent"/>
        <w:ind w:left="0" w:right="180"/>
        <w:rPr>
          <w:rFonts w:ascii="Simplified Arabic" w:hAnsi="Simplified Arabic" w:cs="Simplified Arabic"/>
          <w:sz w:val="28"/>
          <w:szCs w:val="28"/>
          <w:rtl/>
          <w:lang w:bidi="ar-JO"/>
        </w:rPr>
      </w:pPr>
      <w:r w:rsidRPr="00794E58">
        <w:rPr>
          <w:rFonts w:ascii="Simplified Arabic" w:hAnsi="Simplified Arabic" w:cs="Simplified Arabic"/>
          <w:sz w:val="28"/>
          <w:szCs w:val="28"/>
          <w:rtl/>
          <w:lang w:bidi="ar-JO"/>
        </w:rPr>
        <w:t>مثال :عباس، احسان: العرب في صقلية، مراجعات حول العروبة والإسلام وأوروبا. تحرير محمود السمرة. ط1. الكويت: مجلة العربي. 1984/79-71.</w:t>
      </w:r>
    </w:p>
    <w:p w:rsidR="00794E58" w:rsidRPr="00794E58" w:rsidRDefault="00794E58" w:rsidP="005726E9">
      <w:pPr>
        <w:pStyle w:val="BodyTextIndent"/>
        <w:numPr>
          <w:ilvl w:val="0"/>
          <w:numId w:val="13"/>
        </w:numPr>
        <w:ind w:right="180"/>
        <w:rPr>
          <w:rFonts w:ascii="Simplified Arabic" w:hAnsi="Simplified Arabic" w:cs="Simplified Arabic"/>
          <w:sz w:val="28"/>
          <w:szCs w:val="28"/>
          <w:u w:val="single"/>
        </w:rPr>
      </w:pPr>
      <w:r w:rsidRPr="00794E58">
        <w:rPr>
          <w:rFonts w:ascii="Simplified Arabic" w:hAnsi="Simplified Arabic" w:cs="Simplified Arabic" w:hint="cs"/>
          <w:sz w:val="28"/>
          <w:szCs w:val="28"/>
          <w:u w:val="single"/>
          <w:rtl/>
          <w:lang w:bidi="ar-JO"/>
        </w:rPr>
        <w:t>الابحاث المنشورة</w:t>
      </w:r>
    </w:p>
    <w:p w:rsidR="00794E58" w:rsidRPr="00794E58" w:rsidRDefault="00794E58" w:rsidP="00794E58">
      <w:pPr>
        <w:pStyle w:val="BodyTextIndent"/>
        <w:ind w:left="0" w:right="180"/>
        <w:rPr>
          <w:rFonts w:ascii="Simplified Arabic" w:hAnsi="Simplified Arabic" w:cs="Simplified Arabic"/>
          <w:sz w:val="28"/>
          <w:szCs w:val="28"/>
          <w:rtl/>
          <w:lang w:bidi="ar-JO"/>
        </w:rPr>
      </w:pPr>
      <w:r w:rsidRPr="00794E58">
        <w:rPr>
          <w:rFonts w:ascii="Simplified Arabic" w:hAnsi="Simplified Arabic" w:cs="Simplified Arabic" w:hint="cs"/>
          <w:sz w:val="28"/>
          <w:szCs w:val="28"/>
          <w:rtl/>
          <w:lang w:bidi="ar-JO"/>
        </w:rPr>
        <w:t>ا</w:t>
      </w:r>
      <w:r w:rsidRPr="00794E58">
        <w:rPr>
          <w:rFonts w:ascii="Simplified Arabic" w:hAnsi="Simplified Arabic" w:cs="Simplified Arabic"/>
          <w:sz w:val="28"/>
          <w:szCs w:val="28"/>
          <w:rtl/>
          <w:lang w:bidi="ar-JO"/>
        </w:rPr>
        <w:t>سم شهرة المؤلف، الاسماء الأولى: اسم المقال بخط مائل وغامق (</w:t>
      </w:r>
      <w:r w:rsidRPr="00794E58">
        <w:rPr>
          <w:rFonts w:ascii="Simplified Arabic" w:hAnsi="Simplified Arabic" w:cs="Simplified Arabic"/>
          <w:sz w:val="28"/>
          <w:szCs w:val="28"/>
        </w:rPr>
        <w:t>Italic and Bold</w:t>
      </w:r>
      <w:r w:rsidRPr="00794E58">
        <w:rPr>
          <w:rFonts w:ascii="Simplified Arabic" w:hAnsi="Simplified Arabic" w:cs="Simplified Arabic"/>
          <w:sz w:val="28"/>
          <w:szCs w:val="28"/>
          <w:rtl/>
          <w:lang w:bidi="ar-JO"/>
        </w:rPr>
        <w:t xml:space="preserve">    )، اسم الدورية بخط غامق. العدد. المجلد. السنة تليها شرطة مائلة (/) أرقام الصفحات.</w:t>
      </w:r>
    </w:p>
    <w:p w:rsidR="00794E58" w:rsidRPr="00794E58" w:rsidRDefault="00794E58" w:rsidP="00794E58">
      <w:pPr>
        <w:pStyle w:val="BodyTextIndent"/>
        <w:ind w:left="0" w:right="180"/>
        <w:rPr>
          <w:rFonts w:ascii="Simplified Arabic" w:hAnsi="Simplified Arabic" w:cs="Simplified Arabic"/>
          <w:sz w:val="28"/>
          <w:szCs w:val="28"/>
          <w:rtl/>
          <w:lang w:bidi="ar-JO"/>
        </w:rPr>
      </w:pPr>
      <w:r w:rsidRPr="00794E58">
        <w:rPr>
          <w:rFonts w:ascii="Simplified Arabic" w:hAnsi="Simplified Arabic" w:cs="Simplified Arabic"/>
          <w:sz w:val="28"/>
          <w:szCs w:val="28"/>
          <w:rtl/>
          <w:lang w:bidi="ar-JO"/>
        </w:rPr>
        <w:t>مثال :الجبالي، حمدي: دور هاء التأنيث في الجمع "قراءة في لسان العرب"، مجلة النجاح للأبحاث (العلوم الإنسانية). 2. مج18. 2004م/349-376.</w:t>
      </w:r>
    </w:p>
    <w:p w:rsidR="00794E58" w:rsidRPr="00794E58" w:rsidRDefault="00794E58" w:rsidP="00794E58">
      <w:pPr>
        <w:pStyle w:val="BodyTextIndent"/>
        <w:ind w:left="0" w:right="180"/>
        <w:rPr>
          <w:rFonts w:ascii="Simplified Arabic" w:hAnsi="Simplified Arabic" w:cs="Simplified Arabic"/>
          <w:sz w:val="28"/>
          <w:szCs w:val="28"/>
        </w:rPr>
      </w:pPr>
    </w:p>
    <w:p w:rsidR="00794E58" w:rsidRPr="00794E58" w:rsidRDefault="00794E58" w:rsidP="005726E9">
      <w:pPr>
        <w:pStyle w:val="BodyTextIndent"/>
        <w:numPr>
          <w:ilvl w:val="0"/>
          <w:numId w:val="12"/>
        </w:numPr>
        <w:ind w:right="180"/>
        <w:rPr>
          <w:rFonts w:ascii="Simplified Arabic" w:hAnsi="Simplified Arabic" w:cs="Simplified Arabic"/>
          <w:b/>
          <w:bCs/>
          <w:sz w:val="28"/>
          <w:szCs w:val="28"/>
        </w:rPr>
      </w:pPr>
      <w:r w:rsidRPr="00794E58">
        <w:rPr>
          <w:rFonts w:ascii="Simplified Arabic" w:hAnsi="Simplified Arabic" w:cs="Simplified Arabic" w:hint="cs"/>
          <w:b/>
          <w:bCs/>
          <w:sz w:val="28"/>
          <w:szCs w:val="28"/>
          <w:rtl/>
          <w:lang w:bidi="ar-JO"/>
        </w:rPr>
        <w:t>حقوق التأليف والملكية</w:t>
      </w:r>
    </w:p>
    <w:p w:rsidR="00794E58" w:rsidRPr="00794E58" w:rsidRDefault="00794E58" w:rsidP="00794E58">
      <w:pPr>
        <w:pStyle w:val="BodyTextIndent"/>
        <w:ind w:right="180"/>
        <w:rPr>
          <w:rFonts w:ascii="Simplified Arabic" w:hAnsi="Simplified Arabic" w:cs="Simplified Arabic"/>
          <w:b/>
          <w:bCs/>
          <w:sz w:val="28"/>
          <w:szCs w:val="28"/>
        </w:rPr>
      </w:pPr>
      <w:r w:rsidRPr="00794E58">
        <w:rPr>
          <w:rFonts w:ascii="Simplified Arabic" w:hAnsi="Simplified Arabic" w:cs="Simplified Arabic" w:hint="cs"/>
          <w:sz w:val="28"/>
          <w:szCs w:val="28"/>
          <w:rtl/>
          <w:lang w:bidi="ar-JO"/>
        </w:rPr>
        <w:lastRenderedPageBreak/>
        <w:t>النشر والطباعة تتطلب أخذ اذن لحقوق الطبع. لا يسمح للطالب ان يقوم بطباعة أو تزوير أو نقل أي نوع من المعلومات سواء حصل عليها ورقيا او عن طريق الانترنت. بدون اخذ اذن الناشر أو شهادة حقوق الطبع</w:t>
      </w:r>
      <w:r w:rsidRPr="00794E58">
        <w:rPr>
          <w:rFonts w:ascii="Simplified Arabic" w:hAnsi="Simplified Arabic" w:cs="Simplified Arabic" w:hint="cs"/>
          <w:b/>
          <w:bCs/>
          <w:sz w:val="28"/>
          <w:szCs w:val="28"/>
          <w:rtl/>
          <w:lang w:bidi="ar-JO"/>
        </w:rPr>
        <w:t>.</w:t>
      </w:r>
    </w:p>
    <w:p w:rsidR="00794E58" w:rsidRPr="00794E58" w:rsidRDefault="00794E58" w:rsidP="005726E9">
      <w:pPr>
        <w:pStyle w:val="BodyTextIndent"/>
        <w:numPr>
          <w:ilvl w:val="0"/>
          <w:numId w:val="12"/>
        </w:numPr>
        <w:ind w:right="180"/>
        <w:rPr>
          <w:rFonts w:ascii="Simplified Arabic" w:hAnsi="Simplified Arabic" w:cs="Simplified Arabic"/>
          <w:b/>
          <w:bCs/>
          <w:sz w:val="28"/>
          <w:szCs w:val="28"/>
        </w:rPr>
      </w:pPr>
      <w:r w:rsidRPr="00794E58">
        <w:rPr>
          <w:rFonts w:ascii="Simplified Arabic" w:hAnsi="Simplified Arabic" w:cs="Simplified Arabic" w:hint="cs"/>
          <w:b/>
          <w:bCs/>
          <w:sz w:val="28"/>
          <w:szCs w:val="28"/>
          <w:rtl/>
          <w:lang w:bidi="ar-JO"/>
        </w:rPr>
        <w:t>تجنب الانتحال</w:t>
      </w:r>
    </w:p>
    <w:p w:rsidR="00794E58" w:rsidRPr="00794E58" w:rsidRDefault="00794E58" w:rsidP="00794E58">
      <w:pPr>
        <w:pStyle w:val="BodyTextIndent"/>
        <w:ind w:left="0" w:right="180"/>
        <w:rPr>
          <w:rFonts w:ascii="Simplified Arabic" w:hAnsi="Simplified Arabic" w:cs="Simplified Arabic"/>
          <w:b/>
          <w:bCs/>
          <w:sz w:val="28"/>
          <w:szCs w:val="28"/>
        </w:rPr>
      </w:pPr>
      <w:r w:rsidRPr="00794E58">
        <w:rPr>
          <w:rFonts w:ascii="Simplified Arabic" w:hAnsi="Simplified Arabic" w:cs="Simplified Arabic" w:hint="cs"/>
          <w:sz w:val="28"/>
          <w:szCs w:val="28"/>
          <w:rtl/>
          <w:lang w:bidi="ar-JO"/>
        </w:rPr>
        <w:t>التزوير هو جناية اكاديمية ينتج عنها رسوبك في المادة والنقل الحرفي للمادة كلمة بكلمة في الاختبارات نوع من التزوير.</w:t>
      </w: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Pr="00794E58" w:rsidRDefault="00794E58" w:rsidP="00794E58">
      <w:pPr>
        <w:pStyle w:val="BodyTextIndent"/>
        <w:ind w:left="0" w:right="180"/>
        <w:rPr>
          <w:rFonts w:ascii="Simplified Arabic" w:hAnsi="Simplified Arabic" w:cs="Simplified Arabic"/>
          <w:sz w:val="28"/>
          <w:szCs w:val="28"/>
          <w:rtl/>
          <w:lang w:bidi="ar-JO"/>
        </w:rPr>
      </w:pPr>
    </w:p>
    <w:p w:rsidR="00794E58" w:rsidRDefault="00794E58" w:rsidP="001A3888">
      <w:pPr>
        <w:pStyle w:val="BodyTextIndent"/>
        <w:ind w:left="0" w:right="180"/>
        <w:rPr>
          <w:rFonts w:ascii="Simplified Arabic" w:hAnsi="Simplified Arabic" w:cs="Simplified Arabic"/>
          <w:sz w:val="28"/>
          <w:szCs w:val="28"/>
          <w:rtl/>
          <w:lang w:bidi="ar-JO"/>
        </w:rPr>
      </w:pPr>
    </w:p>
    <w:p w:rsidR="00794E58" w:rsidRDefault="00794E58" w:rsidP="001A3888">
      <w:pPr>
        <w:pStyle w:val="BodyTextIndent"/>
        <w:ind w:left="0" w:right="180"/>
        <w:rPr>
          <w:rFonts w:ascii="Simplified Arabic" w:hAnsi="Simplified Arabic" w:cs="Simplified Arabic"/>
          <w:sz w:val="28"/>
          <w:szCs w:val="28"/>
          <w:rtl/>
        </w:rPr>
      </w:pPr>
    </w:p>
    <w:p w:rsidR="00794E58" w:rsidRPr="001A3888" w:rsidRDefault="00794E58" w:rsidP="001A3888">
      <w:pPr>
        <w:pStyle w:val="BodyTextIndent"/>
        <w:ind w:left="0" w:right="180"/>
        <w:rPr>
          <w:rFonts w:ascii="Simplified Arabic" w:hAnsi="Simplified Arabic" w:cs="Simplified Arabic"/>
          <w:sz w:val="28"/>
          <w:szCs w:val="28"/>
          <w:rtl/>
        </w:rPr>
      </w:pPr>
    </w:p>
    <w:p w:rsidR="00B92969" w:rsidRPr="002C1472" w:rsidRDefault="001E7859" w:rsidP="002C1472">
      <w:pPr>
        <w:pStyle w:val="Heading6"/>
        <w:tabs>
          <w:tab w:val="left" w:pos="720"/>
        </w:tabs>
        <w:bidi/>
        <w:ind w:right="2546"/>
        <w:jc w:val="both"/>
        <w:rPr>
          <w:rFonts w:cs="Simplified Arabic"/>
          <w:sz w:val="28"/>
          <w:szCs w:val="28"/>
          <w:rtl/>
          <w:lang w:bidi="ar-JO"/>
        </w:rPr>
      </w:pPr>
      <w:r>
        <w:rPr>
          <w:rFonts w:cs="Simplified Arabic"/>
          <w:sz w:val="28"/>
          <w:szCs w:val="28"/>
          <w:rtl/>
        </w:rPr>
        <w:t>توزيع الماد</w:t>
      </w:r>
      <w:r>
        <w:rPr>
          <w:rFonts w:cs="Simplified Arabic" w:hint="cs"/>
          <w:sz w:val="28"/>
          <w:szCs w:val="28"/>
          <w:rtl/>
        </w:rPr>
        <w:t xml:space="preserve">ة </w:t>
      </w:r>
      <w:r w:rsidR="00B92969" w:rsidRPr="00A919E5">
        <w:rPr>
          <w:rFonts w:cs="Simplified Arabic"/>
          <w:sz w:val="28"/>
          <w:szCs w:val="28"/>
          <w:rtl/>
        </w:rPr>
        <w:t>على الفصل الدراسي</w:t>
      </w:r>
      <w:r w:rsidR="00B92969">
        <w:rPr>
          <w:rFonts w:cs="Simplified Arabic"/>
          <w:sz w:val="28"/>
          <w:szCs w:val="28"/>
          <w:rtl/>
        </w:rPr>
        <w:t>:</w:t>
      </w:r>
    </w:p>
    <w:tbl>
      <w:tblPr>
        <w:bidiVisual/>
        <w:tblW w:w="8581"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097"/>
        <w:gridCol w:w="5067"/>
        <w:gridCol w:w="1417"/>
      </w:tblGrid>
      <w:tr w:rsidR="00D52C3B" w:rsidTr="00D52C3B">
        <w:tc>
          <w:tcPr>
            <w:tcW w:w="2097" w:type="dxa"/>
            <w:tcBorders>
              <w:top w:val="double" w:sz="4" w:space="0" w:color="auto"/>
              <w:bottom w:val="double" w:sz="4" w:space="0" w:color="auto"/>
            </w:tcBorders>
            <w:shd w:val="pct12" w:color="auto" w:fill="auto"/>
          </w:tcPr>
          <w:p w:rsidR="00D52C3B" w:rsidRDefault="00D52C3B">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الأســبوع</w:t>
            </w:r>
          </w:p>
        </w:tc>
        <w:tc>
          <w:tcPr>
            <w:tcW w:w="5067" w:type="dxa"/>
            <w:tcBorders>
              <w:top w:val="double" w:sz="4" w:space="0" w:color="auto"/>
              <w:bottom w:val="double" w:sz="4" w:space="0" w:color="auto"/>
            </w:tcBorders>
            <w:shd w:val="pct12" w:color="auto" w:fill="auto"/>
          </w:tcPr>
          <w:p w:rsidR="00D52C3B" w:rsidRDefault="00D52C3B">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الموضــوع</w:t>
            </w:r>
          </w:p>
        </w:tc>
        <w:tc>
          <w:tcPr>
            <w:tcW w:w="1417" w:type="dxa"/>
            <w:tcBorders>
              <w:top w:val="double" w:sz="4" w:space="0" w:color="auto"/>
              <w:bottom w:val="double" w:sz="4" w:space="0" w:color="auto"/>
            </w:tcBorders>
            <w:shd w:val="pct12" w:color="auto" w:fill="auto"/>
          </w:tcPr>
          <w:p w:rsidR="00D52C3B" w:rsidRDefault="00D52C3B">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ملاحظـــات</w:t>
            </w:r>
          </w:p>
        </w:tc>
      </w:tr>
      <w:tr w:rsidR="00D52C3B" w:rsidTr="00D52C3B">
        <w:tc>
          <w:tcPr>
            <w:tcW w:w="2097" w:type="dxa"/>
            <w:tcBorders>
              <w:top w:val="double" w:sz="4" w:space="0" w:color="auto"/>
              <w:bottom w:val="double" w:sz="4" w:space="0" w:color="auto"/>
            </w:tcBorders>
            <w:shd w:val="clear" w:color="auto" w:fill="FFFFFF"/>
            <w:vAlign w:val="center"/>
          </w:tcPr>
          <w:p w:rsidR="00D52C3B" w:rsidRDefault="00D52C3B" w:rsidP="00D52C3B">
            <w:pPr>
              <w:pStyle w:val="BodyTextIndent"/>
              <w:ind w:left="0" w:right="180"/>
              <w:jc w:val="center"/>
              <w:rPr>
                <w:rFonts w:ascii="Simplified Arabic" w:hAnsi="Simplified Arabic" w:cs="Simplified Arabic"/>
                <w:b/>
                <w:bCs/>
                <w:sz w:val="24"/>
                <w:szCs w:val="24"/>
                <w:rtl/>
              </w:rPr>
            </w:pPr>
            <w:r>
              <w:rPr>
                <w:rFonts w:ascii="Simplified Arabic" w:hAnsi="Simplified Arabic" w:cs="Simplified Arabic"/>
                <w:b/>
                <w:bCs/>
                <w:sz w:val="24"/>
                <w:szCs w:val="24"/>
                <w:rtl/>
              </w:rPr>
              <w:t>الأول</w:t>
            </w:r>
          </w:p>
          <w:p w:rsidR="00DB40B6" w:rsidRPr="00DB40B6" w:rsidRDefault="00DB40B6" w:rsidP="00DB40B6">
            <w:pPr>
              <w:pStyle w:val="BodyTextIndent"/>
              <w:rPr>
                <w:rFonts w:ascii="Simplified Arabic" w:hAnsi="Simplified Arabic" w:cs="Simplified Arabic"/>
                <w:b/>
                <w:bCs/>
                <w:sz w:val="24"/>
                <w:szCs w:val="24"/>
                <w:rtl/>
              </w:rPr>
            </w:pPr>
            <w:r w:rsidRPr="00DB40B6">
              <w:rPr>
                <w:rFonts w:ascii="Simplified Arabic" w:hAnsi="Simplified Arabic" w:cs="Simplified Arabic"/>
                <w:b/>
                <w:bCs/>
                <w:sz w:val="24"/>
                <w:szCs w:val="24"/>
                <w:rtl/>
              </w:rPr>
              <w:t>15/10-19/10</w:t>
            </w:r>
          </w:p>
          <w:p w:rsidR="00DB40B6" w:rsidRDefault="00DB40B6" w:rsidP="00D52C3B">
            <w:pPr>
              <w:pStyle w:val="BodyTextIndent"/>
              <w:ind w:left="0" w:right="180"/>
              <w:jc w:val="center"/>
              <w:rPr>
                <w:rFonts w:ascii="Simplified Arabic" w:hAnsi="Simplified Arabic" w:cs="Simplified Arabic"/>
                <w:b/>
                <w:bCs/>
                <w:sz w:val="24"/>
                <w:szCs w:val="24"/>
                <w:lang w:eastAsia="ar-SA"/>
              </w:rPr>
            </w:pPr>
          </w:p>
        </w:tc>
        <w:tc>
          <w:tcPr>
            <w:tcW w:w="5067" w:type="dxa"/>
            <w:tcBorders>
              <w:top w:val="double" w:sz="4" w:space="0" w:color="auto"/>
              <w:bottom w:val="double" w:sz="4" w:space="0" w:color="auto"/>
            </w:tcBorders>
            <w:shd w:val="clear" w:color="auto" w:fill="FFFFFF"/>
            <w:vAlign w:val="center"/>
          </w:tcPr>
          <w:p w:rsidR="00D52C3B" w:rsidRPr="00D52C3B" w:rsidRDefault="00D52C3B" w:rsidP="005726E9">
            <w:pPr>
              <w:pStyle w:val="ListParagraph"/>
              <w:numPr>
                <w:ilvl w:val="0"/>
                <w:numId w:val="4"/>
              </w:numPr>
              <w:spacing w:after="200"/>
              <w:jc w:val="center"/>
              <w:rPr>
                <w:rFonts w:ascii="Simplified Arabic" w:hAnsi="Simplified Arabic" w:cs="Simplified Arabic"/>
                <w:lang w:bidi="ar-OM"/>
              </w:rPr>
            </w:pPr>
            <w:r w:rsidRPr="00FF15F3">
              <w:rPr>
                <w:rFonts w:ascii="Simplified Arabic" w:hAnsi="Simplified Arabic" w:cs="Simplified Arabic" w:hint="cs"/>
                <w:rtl/>
                <w:lang w:bidi="ar-OM"/>
              </w:rPr>
              <w:t>تعريف الشخصية</w:t>
            </w:r>
          </w:p>
        </w:tc>
        <w:tc>
          <w:tcPr>
            <w:tcW w:w="1417" w:type="dxa"/>
            <w:tcBorders>
              <w:top w:val="double" w:sz="4" w:space="0" w:color="auto"/>
              <w:bottom w:val="double" w:sz="4" w:space="0" w:color="auto"/>
            </w:tcBorders>
            <w:shd w:val="clear" w:color="auto" w:fill="FFFFFF"/>
          </w:tcPr>
          <w:p w:rsidR="00D52C3B" w:rsidRDefault="00D52C3B" w:rsidP="001E7859">
            <w:pPr>
              <w:pStyle w:val="BodyTextIndent"/>
              <w:ind w:left="0" w:right="180"/>
              <w:jc w:val="center"/>
              <w:rPr>
                <w:rFonts w:ascii="Simplified Arabic" w:hAnsi="Simplified Arabic" w:cs="Simplified Arabic"/>
                <w:b/>
                <w:bCs/>
                <w:sz w:val="24"/>
                <w:szCs w:val="24"/>
                <w:lang w:eastAsia="ar-SA"/>
              </w:rPr>
            </w:pPr>
          </w:p>
        </w:tc>
      </w:tr>
      <w:tr w:rsidR="00D52C3B" w:rsidTr="00D52C3B">
        <w:tc>
          <w:tcPr>
            <w:tcW w:w="2097" w:type="dxa"/>
            <w:tcBorders>
              <w:top w:val="double" w:sz="4" w:space="0" w:color="auto"/>
              <w:bottom w:val="double" w:sz="4" w:space="0" w:color="auto"/>
            </w:tcBorders>
            <w:shd w:val="clear" w:color="auto" w:fill="FFFFFF"/>
            <w:vAlign w:val="center"/>
          </w:tcPr>
          <w:p w:rsidR="00D52C3B" w:rsidRDefault="00D52C3B" w:rsidP="00D52C3B">
            <w:pPr>
              <w:pStyle w:val="BodyTextIndent"/>
              <w:ind w:left="0" w:right="180"/>
              <w:jc w:val="center"/>
              <w:rPr>
                <w:rFonts w:ascii="Simplified Arabic" w:hAnsi="Simplified Arabic" w:cs="Simplified Arabic"/>
                <w:b/>
                <w:bCs/>
                <w:sz w:val="24"/>
                <w:szCs w:val="24"/>
                <w:rtl/>
                <w:lang w:eastAsia="ar-SA" w:bidi="ar-JO"/>
              </w:rPr>
            </w:pPr>
            <w:r>
              <w:rPr>
                <w:rFonts w:ascii="Simplified Arabic" w:hAnsi="Simplified Arabic" w:cs="Simplified Arabic"/>
                <w:b/>
                <w:bCs/>
                <w:sz w:val="24"/>
                <w:szCs w:val="24"/>
                <w:rtl/>
              </w:rPr>
              <w:t>الثاني</w:t>
            </w:r>
          </w:p>
          <w:p w:rsidR="00D52C3B" w:rsidRDefault="00D52C3B" w:rsidP="00D52C3B">
            <w:pPr>
              <w:pStyle w:val="BodyTextIndent"/>
              <w:ind w:left="0" w:right="180"/>
              <w:jc w:val="center"/>
              <w:rPr>
                <w:rFonts w:ascii="Simplified Arabic" w:hAnsi="Simplified Arabic" w:cs="Simplified Arabic"/>
                <w:b/>
                <w:bCs/>
                <w:sz w:val="24"/>
                <w:szCs w:val="24"/>
                <w:rtl/>
                <w:lang w:eastAsia="ar-SA"/>
              </w:rPr>
            </w:pPr>
            <w:r>
              <w:rPr>
                <w:rFonts w:ascii="Simplified Arabic" w:hAnsi="Simplified Arabic" w:cs="Simplified Arabic" w:hint="cs"/>
                <w:b/>
                <w:bCs/>
                <w:sz w:val="24"/>
                <w:szCs w:val="24"/>
                <w:rtl/>
                <w:lang w:eastAsia="ar-SA"/>
              </w:rPr>
              <w:t>+ الثالث</w:t>
            </w:r>
          </w:p>
          <w:p w:rsidR="00DB40B6" w:rsidRDefault="00DB40B6" w:rsidP="00DB40B6">
            <w:pPr>
              <w:pStyle w:val="BodyTextIndent"/>
              <w:ind w:left="0" w:right="180"/>
              <w:jc w:val="center"/>
              <w:rPr>
                <w:rFonts w:ascii="Simplified Arabic" w:hAnsi="Simplified Arabic" w:cs="Simplified Arabic"/>
                <w:b/>
                <w:bCs/>
                <w:sz w:val="24"/>
                <w:szCs w:val="24"/>
                <w:lang w:eastAsia="ar-SA"/>
              </w:rPr>
            </w:pPr>
            <w:r w:rsidRPr="00DB40B6">
              <w:rPr>
                <w:rFonts w:ascii="Simplified Arabic" w:hAnsi="Simplified Arabic" w:cs="Simplified Arabic"/>
                <w:b/>
                <w:bCs/>
                <w:sz w:val="24"/>
                <w:szCs w:val="24"/>
                <w:rtl/>
                <w:lang w:eastAsia="ar-SA"/>
              </w:rPr>
              <w:t>22/10</w:t>
            </w:r>
            <w:r>
              <w:rPr>
                <w:rFonts w:ascii="Simplified Arabic" w:hAnsi="Simplified Arabic" w:cs="Simplified Arabic" w:hint="cs"/>
                <w:b/>
                <w:bCs/>
                <w:sz w:val="24"/>
                <w:szCs w:val="24"/>
                <w:rtl/>
                <w:lang w:eastAsia="ar-SA"/>
              </w:rPr>
              <w:t>-</w:t>
            </w:r>
            <w:r w:rsidRPr="00DB40B6">
              <w:rPr>
                <w:rFonts w:ascii="Simplified Arabic" w:hAnsi="Simplified Arabic" w:cs="Simplified Arabic"/>
                <w:b/>
                <w:bCs/>
                <w:sz w:val="24"/>
                <w:szCs w:val="24"/>
                <w:rtl/>
                <w:lang w:eastAsia="ar-SA"/>
              </w:rPr>
              <w:t>3/11</w:t>
            </w:r>
          </w:p>
        </w:tc>
        <w:tc>
          <w:tcPr>
            <w:tcW w:w="5067" w:type="dxa"/>
            <w:tcBorders>
              <w:top w:val="double" w:sz="4" w:space="0" w:color="auto"/>
              <w:bottom w:val="double" w:sz="4" w:space="0" w:color="auto"/>
            </w:tcBorders>
            <w:shd w:val="clear" w:color="auto" w:fill="FFFFFF"/>
            <w:vAlign w:val="center"/>
          </w:tcPr>
          <w:p w:rsidR="00D52C3B" w:rsidRPr="00FF15F3" w:rsidRDefault="00D52C3B" w:rsidP="00D52C3B">
            <w:pPr>
              <w:bidi/>
              <w:spacing w:after="200"/>
              <w:ind w:left="295"/>
              <w:jc w:val="center"/>
              <w:rPr>
                <w:rFonts w:ascii="Simplified Arabic" w:hAnsi="Simplified Arabic" w:cs="Simplified Arabic"/>
                <w:rtl/>
                <w:lang w:bidi="ar-OM"/>
              </w:rPr>
            </w:pPr>
            <w:r w:rsidRPr="00FF15F3">
              <w:rPr>
                <w:rFonts w:ascii="Simplified Arabic" w:hAnsi="Simplified Arabic" w:cs="Simplified Arabic" w:hint="cs"/>
                <w:rtl/>
                <w:lang w:bidi="ar-OM"/>
              </w:rPr>
              <w:t>نظريات الشخصية</w:t>
            </w:r>
          </w:p>
          <w:p w:rsidR="00D52C3B" w:rsidRPr="00FF15F3" w:rsidRDefault="00D52C3B" w:rsidP="005726E9">
            <w:pPr>
              <w:pStyle w:val="ListParagraph"/>
              <w:numPr>
                <w:ilvl w:val="0"/>
                <w:numId w:val="5"/>
              </w:numPr>
              <w:spacing w:after="200"/>
              <w:ind w:left="295" w:firstLine="0"/>
              <w:jc w:val="center"/>
              <w:rPr>
                <w:rFonts w:ascii="Simplified Arabic" w:hAnsi="Simplified Arabic" w:cs="Simplified Arabic"/>
                <w:lang w:bidi="ar-OM"/>
              </w:rPr>
            </w:pPr>
            <w:r w:rsidRPr="00FF15F3">
              <w:rPr>
                <w:rFonts w:ascii="Simplified Arabic" w:hAnsi="Simplified Arabic" w:cs="Simplified Arabic" w:hint="cs"/>
                <w:rtl/>
                <w:lang w:bidi="ar-OM"/>
              </w:rPr>
              <w:t>التحليلية</w:t>
            </w:r>
          </w:p>
          <w:p w:rsidR="00D52C3B" w:rsidRPr="00FF15F3" w:rsidRDefault="00D52C3B" w:rsidP="005726E9">
            <w:pPr>
              <w:pStyle w:val="ListParagraph"/>
              <w:numPr>
                <w:ilvl w:val="0"/>
                <w:numId w:val="5"/>
              </w:numPr>
              <w:spacing w:after="200"/>
              <w:ind w:left="295" w:firstLine="0"/>
              <w:jc w:val="center"/>
              <w:rPr>
                <w:rFonts w:ascii="Simplified Arabic" w:hAnsi="Simplified Arabic" w:cs="Simplified Arabic"/>
                <w:lang w:bidi="ar-OM"/>
              </w:rPr>
            </w:pPr>
            <w:r w:rsidRPr="00FF15F3">
              <w:rPr>
                <w:rFonts w:ascii="Simplified Arabic" w:hAnsi="Simplified Arabic" w:cs="Simplified Arabic" w:hint="cs"/>
                <w:rtl/>
                <w:lang w:bidi="ar-OM"/>
              </w:rPr>
              <w:t>الانسانية</w:t>
            </w:r>
          </w:p>
          <w:p w:rsidR="00D52C3B" w:rsidRPr="00FF15F3" w:rsidRDefault="00D52C3B" w:rsidP="005726E9">
            <w:pPr>
              <w:pStyle w:val="ListParagraph"/>
              <w:numPr>
                <w:ilvl w:val="0"/>
                <w:numId w:val="5"/>
              </w:numPr>
              <w:spacing w:after="200"/>
              <w:ind w:left="295" w:firstLine="0"/>
              <w:jc w:val="center"/>
              <w:rPr>
                <w:rFonts w:ascii="Simplified Arabic" w:hAnsi="Simplified Arabic" w:cs="Simplified Arabic"/>
                <w:lang w:bidi="ar-OM"/>
              </w:rPr>
            </w:pPr>
            <w:r w:rsidRPr="00FF15F3">
              <w:rPr>
                <w:rFonts w:ascii="Simplified Arabic" w:hAnsi="Simplified Arabic" w:cs="Simplified Arabic" w:hint="cs"/>
                <w:rtl/>
                <w:lang w:bidi="ar-OM"/>
              </w:rPr>
              <w:t>السلوكية</w:t>
            </w:r>
          </w:p>
          <w:p w:rsidR="00D52C3B" w:rsidRPr="00FF15F3" w:rsidRDefault="00D52C3B" w:rsidP="005726E9">
            <w:pPr>
              <w:pStyle w:val="ListParagraph"/>
              <w:numPr>
                <w:ilvl w:val="0"/>
                <w:numId w:val="5"/>
              </w:numPr>
              <w:spacing w:after="200"/>
              <w:ind w:left="295" w:firstLine="0"/>
              <w:jc w:val="center"/>
              <w:rPr>
                <w:rFonts w:ascii="Simplified Arabic" w:hAnsi="Simplified Arabic" w:cs="Simplified Arabic"/>
                <w:lang w:bidi="ar-OM"/>
              </w:rPr>
            </w:pPr>
            <w:r w:rsidRPr="00FF15F3">
              <w:rPr>
                <w:rFonts w:ascii="Simplified Arabic" w:hAnsi="Simplified Arabic" w:cs="Simplified Arabic" w:hint="cs"/>
                <w:rtl/>
                <w:lang w:bidi="ar-OM"/>
              </w:rPr>
              <w:t>المعرفية</w:t>
            </w:r>
          </w:p>
        </w:tc>
        <w:tc>
          <w:tcPr>
            <w:tcW w:w="1417" w:type="dxa"/>
            <w:tcBorders>
              <w:top w:val="double" w:sz="4" w:space="0" w:color="auto"/>
              <w:bottom w:val="double" w:sz="4" w:space="0" w:color="auto"/>
            </w:tcBorders>
            <w:shd w:val="clear" w:color="auto" w:fill="FFFFFF"/>
          </w:tcPr>
          <w:p w:rsidR="00D52C3B" w:rsidRDefault="00D52C3B" w:rsidP="001E7859">
            <w:pPr>
              <w:pStyle w:val="BodyTextIndent"/>
              <w:ind w:left="0" w:right="180"/>
              <w:jc w:val="center"/>
              <w:rPr>
                <w:rFonts w:ascii="Simplified Arabic" w:hAnsi="Simplified Arabic" w:cs="Simplified Arabic"/>
                <w:b/>
                <w:bCs/>
                <w:sz w:val="24"/>
                <w:szCs w:val="24"/>
                <w:lang w:eastAsia="ar-SA"/>
              </w:rPr>
            </w:pPr>
          </w:p>
        </w:tc>
      </w:tr>
      <w:tr w:rsidR="00D52C3B" w:rsidTr="00D52C3B">
        <w:tc>
          <w:tcPr>
            <w:tcW w:w="2097" w:type="dxa"/>
            <w:tcBorders>
              <w:top w:val="double" w:sz="4" w:space="0" w:color="auto"/>
              <w:bottom w:val="double" w:sz="4" w:space="0" w:color="auto"/>
            </w:tcBorders>
            <w:shd w:val="clear" w:color="auto" w:fill="FFFFFF"/>
            <w:vAlign w:val="center"/>
          </w:tcPr>
          <w:p w:rsidR="00D52C3B" w:rsidRDefault="00D52C3B" w:rsidP="00D52C3B">
            <w:pPr>
              <w:pStyle w:val="BodyTextIndent"/>
              <w:ind w:left="0" w:right="180"/>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الرابع</w:t>
            </w:r>
          </w:p>
          <w:p w:rsidR="00DB40B6" w:rsidRPr="00DB40B6" w:rsidRDefault="00DB40B6" w:rsidP="00DB40B6">
            <w:pPr>
              <w:pStyle w:val="BodyTextIndent"/>
              <w:rPr>
                <w:rFonts w:ascii="Simplified Arabic" w:hAnsi="Simplified Arabic" w:cs="Simplified Arabic"/>
                <w:b/>
                <w:bCs/>
                <w:rtl/>
                <w:lang w:eastAsia="ar-SA"/>
              </w:rPr>
            </w:pPr>
          </w:p>
          <w:p w:rsidR="00DB40B6" w:rsidRDefault="00DB40B6" w:rsidP="00DB40B6">
            <w:pPr>
              <w:pStyle w:val="BodyTextIndent"/>
              <w:ind w:left="0" w:right="180"/>
              <w:jc w:val="center"/>
              <w:rPr>
                <w:rFonts w:ascii="Simplified Arabic" w:hAnsi="Simplified Arabic" w:cs="Simplified Arabic"/>
                <w:b/>
                <w:bCs/>
                <w:sz w:val="24"/>
                <w:szCs w:val="24"/>
                <w:lang w:eastAsia="ar-SA"/>
              </w:rPr>
            </w:pPr>
            <w:r w:rsidRPr="00DB40B6">
              <w:rPr>
                <w:rFonts w:ascii="Simplified Arabic" w:hAnsi="Simplified Arabic" w:cs="Simplified Arabic"/>
                <w:b/>
                <w:bCs/>
                <w:sz w:val="24"/>
                <w:szCs w:val="24"/>
                <w:rtl/>
                <w:lang w:eastAsia="ar-SA"/>
              </w:rPr>
              <w:t>6/11-10/11</w:t>
            </w:r>
          </w:p>
        </w:tc>
        <w:tc>
          <w:tcPr>
            <w:tcW w:w="5067" w:type="dxa"/>
            <w:tcBorders>
              <w:top w:val="double" w:sz="4" w:space="0" w:color="auto"/>
              <w:bottom w:val="double" w:sz="4" w:space="0" w:color="auto"/>
            </w:tcBorders>
            <w:shd w:val="clear" w:color="auto" w:fill="FFFFFF"/>
            <w:vAlign w:val="center"/>
          </w:tcPr>
          <w:p w:rsidR="00D52C3B" w:rsidRPr="00FF15F3" w:rsidRDefault="00D52C3B" w:rsidP="00D52C3B">
            <w:pPr>
              <w:bidi/>
              <w:spacing w:after="200"/>
              <w:jc w:val="center"/>
              <w:rPr>
                <w:rFonts w:ascii="Simplified Arabic" w:hAnsi="Simplified Arabic" w:cs="Simplified Arabic"/>
                <w:lang w:bidi="ar-OM"/>
              </w:rPr>
            </w:pPr>
            <w:r w:rsidRPr="00FF15F3">
              <w:rPr>
                <w:rFonts w:ascii="Simplified Arabic" w:hAnsi="Simplified Arabic" w:cs="Simplified Arabic" w:hint="cs"/>
                <w:rtl/>
                <w:lang w:bidi="ar-OM"/>
              </w:rPr>
              <w:t>تفسير نظريات الشخصية لمفهوم الصحة النفسية</w:t>
            </w:r>
          </w:p>
        </w:tc>
        <w:tc>
          <w:tcPr>
            <w:tcW w:w="1417" w:type="dxa"/>
            <w:tcBorders>
              <w:top w:val="double" w:sz="4" w:space="0" w:color="auto"/>
              <w:bottom w:val="double" w:sz="4" w:space="0" w:color="auto"/>
            </w:tcBorders>
            <w:shd w:val="clear" w:color="auto" w:fill="FFFFFF"/>
          </w:tcPr>
          <w:p w:rsidR="00D52C3B" w:rsidRDefault="00D52C3B" w:rsidP="001E7859">
            <w:pPr>
              <w:pStyle w:val="BodyTextIndent"/>
              <w:ind w:left="0" w:right="180"/>
              <w:jc w:val="center"/>
              <w:rPr>
                <w:rFonts w:ascii="Simplified Arabic" w:hAnsi="Simplified Arabic" w:cs="Simplified Arabic"/>
                <w:b/>
                <w:bCs/>
                <w:sz w:val="24"/>
                <w:szCs w:val="24"/>
                <w:lang w:eastAsia="ar-SA"/>
              </w:rPr>
            </w:pPr>
          </w:p>
        </w:tc>
      </w:tr>
      <w:tr w:rsidR="00927BCD" w:rsidTr="009E58AA">
        <w:trPr>
          <w:trHeight w:val="435"/>
        </w:trPr>
        <w:tc>
          <w:tcPr>
            <w:tcW w:w="2097" w:type="dxa"/>
            <w:vMerge w:val="restart"/>
            <w:tcBorders>
              <w:top w:val="double" w:sz="4" w:space="0" w:color="auto"/>
            </w:tcBorders>
            <w:shd w:val="clear" w:color="auto" w:fill="FFFFFF"/>
            <w:vAlign w:val="center"/>
          </w:tcPr>
          <w:p w:rsidR="00927BCD" w:rsidRDefault="00927BCD" w:rsidP="00D52C3B">
            <w:pPr>
              <w:pStyle w:val="BodyTextIndent"/>
              <w:ind w:left="0" w:right="180"/>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الخامس</w:t>
            </w:r>
          </w:p>
          <w:p w:rsidR="00927BCD" w:rsidRPr="00DB40B6" w:rsidRDefault="00927BCD" w:rsidP="00DB40B6">
            <w:pPr>
              <w:pStyle w:val="BodyTextIndent"/>
              <w:rPr>
                <w:rFonts w:ascii="Simplified Arabic" w:hAnsi="Simplified Arabic" w:cs="Simplified Arabic"/>
                <w:b/>
                <w:bCs/>
                <w:sz w:val="24"/>
                <w:szCs w:val="24"/>
                <w:rtl/>
                <w:lang w:eastAsia="ar-SA"/>
              </w:rPr>
            </w:pPr>
            <w:r w:rsidRPr="00DB40B6">
              <w:rPr>
                <w:rFonts w:ascii="Simplified Arabic" w:hAnsi="Simplified Arabic" w:cs="Simplified Arabic"/>
                <w:b/>
                <w:bCs/>
                <w:sz w:val="24"/>
                <w:szCs w:val="24"/>
                <w:rtl/>
                <w:lang w:eastAsia="ar-SA"/>
              </w:rPr>
              <w:t>12/11-16/11</w:t>
            </w:r>
          </w:p>
          <w:p w:rsidR="00927BCD" w:rsidRDefault="00927BCD" w:rsidP="00D52C3B">
            <w:pPr>
              <w:pStyle w:val="BodyTextIndent"/>
              <w:ind w:left="0" w:right="180"/>
              <w:jc w:val="center"/>
              <w:rPr>
                <w:rFonts w:ascii="Simplified Arabic" w:hAnsi="Simplified Arabic" w:cs="Simplified Arabic"/>
                <w:b/>
                <w:bCs/>
                <w:sz w:val="24"/>
                <w:szCs w:val="24"/>
                <w:lang w:eastAsia="ar-SA"/>
              </w:rPr>
            </w:pPr>
          </w:p>
        </w:tc>
        <w:tc>
          <w:tcPr>
            <w:tcW w:w="5067" w:type="dxa"/>
            <w:tcBorders>
              <w:top w:val="double" w:sz="4" w:space="0" w:color="auto"/>
              <w:bottom w:val="single" w:sz="4" w:space="0" w:color="auto"/>
            </w:tcBorders>
            <w:shd w:val="clear" w:color="auto" w:fill="FFFFFF"/>
            <w:vAlign w:val="center"/>
          </w:tcPr>
          <w:p w:rsidR="00927BCD" w:rsidRPr="005E5577" w:rsidRDefault="00927BCD" w:rsidP="00D52C3B">
            <w:pPr>
              <w:bidi/>
              <w:spacing w:line="300" w:lineRule="atLeast"/>
              <w:jc w:val="center"/>
              <w:rPr>
                <w:rFonts w:ascii="Simplified Arabic" w:hAnsi="Simplified Arabic" w:cs="Simplified Arabic"/>
              </w:rPr>
            </w:pPr>
            <w:r>
              <w:rPr>
                <w:rFonts w:ascii="Simplified Arabic" w:hAnsi="Simplified Arabic" w:cs="Simplified Arabic" w:hint="cs"/>
                <w:rtl/>
              </w:rPr>
              <w:t xml:space="preserve">فترة اجراء الامتحان الأول </w:t>
            </w:r>
          </w:p>
        </w:tc>
        <w:tc>
          <w:tcPr>
            <w:tcW w:w="1417" w:type="dxa"/>
            <w:vMerge w:val="restart"/>
            <w:tcBorders>
              <w:top w:val="double" w:sz="4" w:space="0" w:color="auto"/>
            </w:tcBorders>
            <w:shd w:val="clear" w:color="auto" w:fill="FFFFFF"/>
          </w:tcPr>
          <w:p w:rsidR="00927BCD" w:rsidRDefault="00927BCD" w:rsidP="001E7859">
            <w:pPr>
              <w:pStyle w:val="BodyTextIndent"/>
              <w:ind w:left="0" w:right="180"/>
              <w:jc w:val="center"/>
              <w:rPr>
                <w:rFonts w:ascii="Simplified Arabic" w:hAnsi="Simplified Arabic" w:cs="Simplified Arabic"/>
                <w:b/>
                <w:bCs/>
                <w:sz w:val="24"/>
                <w:szCs w:val="24"/>
                <w:lang w:eastAsia="ar-SA"/>
              </w:rPr>
            </w:pPr>
          </w:p>
        </w:tc>
      </w:tr>
      <w:tr w:rsidR="00927BCD" w:rsidTr="009E58AA">
        <w:trPr>
          <w:trHeight w:val="1140"/>
        </w:trPr>
        <w:tc>
          <w:tcPr>
            <w:tcW w:w="2097" w:type="dxa"/>
            <w:vMerge/>
            <w:tcBorders>
              <w:bottom w:val="double" w:sz="4" w:space="0" w:color="auto"/>
            </w:tcBorders>
            <w:shd w:val="clear" w:color="auto" w:fill="FFFFFF"/>
            <w:vAlign w:val="center"/>
          </w:tcPr>
          <w:p w:rsidR="00927BCD" w:rsidRDefault="00927BCD" w:rsidP="00D52C3B">
            <w:pPr>
              <w:pStyle w:val="BodyTextIndent"/>
              <w:ind w:left="0" w:right="180"/>
              <w:jc w:val="center"/>
              <w:rPr>
                <w:rFonts w:ascii="Simplified Arabic" w:hAnsi="Simplified Arabic" w:cs="Simplified Arabic"/>
                <w:b/>
                <w:bCs/>
                <w:sz w:val="24"/>
                <w:szCs w:val="24"/>
                <w:rtl/>
              </w:rPr>
            </w:pPr>
          </w:p>
        </w:tc>
        <w:tc>
          <w:tcPr>
            <w:tcW w:w="5067" w:type="dxa"/>
            <w:tcBorders>
              <w:top w:val="single" w:sz="4" w:space="0" w:color="auto"/>
              <w:bottom w:val="double" w:sz="4" w:space="0" w:color="auto"/>
            </w:tcBorders>
            <w:shd w:val="clear" w:color="auto" w:fill="FFFFFF"/>
            <w:vAlign w:val="center"/>
          </w:tcPr>
          <w:p w:rsidR="00927BCD" w:rsidRPr="005E5577" w:rsidRDefault="00927BCD" w:rsidP="00927BCD">
            <w:pPr>
              <w:bidi/>
              <w:spacing w:line="300" w:lineRule="atLeast"/>
              <w:jc w:val="center"/>
              <w:rPr>
                <w:rFonts w:ascii="Simplified Arabic" w:hAnsi="Simplified Arabic" w:cs="Simplified Arabic"/>
                <w:rtl/>
              </w:rPr>
            </w:pPr>
            <w:r w:rsidRPr="005E5577">
              <w:rPr>
                <w:rFonts w:ascii="Simplified Arabic" w:hAnsi="Simplified Arabic" w:cs="Simplified Arabic" w:hint="cs"/>
                <w:rtl/>
              </w:rPr>
              <w:t>محددات الشخصية</w:t>
            </w:r>
          </w:p>
          <w:p w:rsidR="00927BCD" w:rsidRPr="005E5577" w:rsidRDefault="00927BCD" w:rsidP="00D52C3B">
            <w:pPr>
              <w:bidi/>
              <w:spacing w:line="300" w:lineRule="atLeast"/>
              <w:jc w:val="center"/>
              <w:rPr>
                <w:rFonts w:ascii="Simplified Arabic" w:hAnsi="Simplified Arabic" w:cs="Simplified Arabic"/>
              </w:rPr>
            </w:pPr>
            <w:r>
              <w:rPr>
                <w:rFonts w:ascii="Simplified Arabic" w:hAnsi="Simplified Arabic" w:cs="Simplified Arabic" w:hint="cs"/>
                <w:rtl/>
              </w:rPr>
              <w:t xml:space="preserve">1. </w:t>
            </w:r>
            <w:r w:rsidRPr="005E5577">
              <w:rPr>
                <w:rFonts w:ascii="Simplified Arabic" w:hAnsi="Simplified Arabic" w:cs="Simplified Arabic" w:hint="cs"/>
                <w:rtl/>
              </w:rPr>
              <w:t>العوامل البيولوجية</w:t>
            </w:r>
          </w:p>
          <w:p w:rsidR="00927BCD" w:rsidRDefault="00927BCD" w:rsidP="00D52C3B">
            <w:pPr>
              <w:bidi/>
              <w:spacing w:line="300" w:lineRule="atLeast"/>
              <w:jc w:val="center"/>
              <w:rPr>
                <w:rFonts w:ascii="Simplified Arabic" w:hAnsi="Simplified Arabic" w:cs="Simplified Arabic"/>
                <w:rtl/>
              </w:rPr>
            </w:pPr>
            <w:r>
              <w:rPr>
                <w:rFonts w:ascii="Simplified Arabic" w:hAnsi="Simplified Arabic" w:cs="Simplified Arabic" w:hint="cs"/>
                <w:rtl/>
              </w:rPr>
              <w:t xml:space="preserve">2. </w:t>
            </w:r>
            <w:r w:rsidRPr="005E5577">
              <w:rPr>
                <w:rFonts w:ascii="Simplified Arabic" w:hAnsi="Simplified Arabic" w:cs="Simplified Arabic" w:hint="cs"/>
                <w:rtl/>
              </w:rPr>
              <w:t>العوامل الاجتماعية</w:t>
            </w:r>
          </w:p>
        </w:tc>
        <w:tc>
          <w:tcPr>
            <w:tcW w:w="1417" w:type="dxa"/>
            <w:vMerge/>
            <w:tcBorders>
              <w:bottom w:val="double" w:sz="4" w:space="0" w:color="auto"/>
            </w:tcBorders>
            <w:shd w:val="clear" w:color="auto" w:fill="FFFFFF"/>
          </w:tcPr>
          <w:p w:rsidR="00927BCD" w:rsidRDefault="00927BCD" w:rsidP="001E7859">
            <w:pPr>
              <w:pStyle w:val="BodyTextIndent"/>
              <w:ind w:left="0" w:right="180"/>
              <w:jc w:val="center"/>
              <w:rPr>
                <w:rFonts w:ascii="Simplified Arabic" w:hAnsi="Simplified Arabic" w:cs="Simplified Arabic"/>
                <w:b/>
                <w:bCs/>
                <w:sz w:val="24"/>
                <w:szCs w:val="24"/>
                <w:lang w:eastAsia="ar-SA"/>
              </w:rPr>
            </w:pPr>
          </w:p>
        </w:tc>
      </w:tr>
      <w:tr w:rsidR="00D52C3B" w:rsidTr="00D52C3B">
        <w:tc>
          <w:tcPr>
            <w:tcW w:w="2097" w:type="dxa"/>
            <w:tcBorders>
              <w:top w:val="double" w:sz="4" w:space="0" w:color="auto"/>
              <w:bottom w:val="double" w:sz="4" w:space="0" w:color="auto"/>
            </w:tcBorders>
            <w:shd w:val="clear" w:color="auto" w:fill="FFFFFF"/>
            <w:vAlign w:val="center"/>
          </w:tcPr>
          <w:p w:rsidR="00D52C3B" w:rsidRDefault="00D52C3B" w:rsidP="00D52C3B">
            <w:pPr>
              <w:pStyle w:val="BodyTextIndent"/>
              <w:ind w:left="0" w:right="180"/>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السادس</w:t>
            </w:r>
          </w:p>
          <w:p w:rsidR="00DB40B6" w:rsidRDefault="00DB40B6" w:rsidP="00DB40B6">
            <w:pPr>
              <w:pStyle w:val="BodyTextIndent"/>
              <w:ind w:left="0" w:right="180"/>
              <w:jc w:val="center"/>
              <w:rPr>
                <w:rFonts w:ascii="Simplified Arabic" w:hAnsi="Simplified Arabic" w:cs="Simplified Arabic"/>
                <w:b/>
                <w:bCs/>
                <w:sz w:val="24"/>
                <w:szCs w:val="24"/>
                <w:lang w:eastAsia="ar-SA"/>
              </w:rPr>
            </w:pPr>
            <w:r w:rsidRPr="00DB40B6">
              <w:rPr>
                <w:rFonts w:ascii="Simplified Arabic" w:hAnsi="Simplified Arabic" w:cs="Simplified Arabic"/>
                <w:b/>
                <w:bCs/>
                <w:sz w:val="24"/>
                <w:szCs w:val="24"/>
                <w:rtl/>
                <w:lang w:eastAsia="ar-SA"/>
              </w:rPr>
              <w:t>19/11-23/11</w:t>
            </w:r>
          </w:p>
        </w:tc>
        <w:tc>
          <w:tcPr>
            <w:tcW w:w="5067" w:type="dxa"/>
            <w:tcBorders>
              <w:top w:val="double" w:sz="4" w:space="0" w:color="auto"/>
              <w:bottom w:val="double" w:sz="4" w:space="0" w:color="auto"/>
            </w:tcBorders>
            <w:shd w:val="clear" w:color="auto" w:fill="FFFFFF"/>
            <w:vAlign w:val="center"/>
          </w:tcPr>
          <w:p w:rsidR="00D52C3B" w:rsidRDefault="00D52C3B" w:rsidP="00D52C3B">
            <w:pPr>
              <w:bidi/>
              <w:spacing w:after="200"/>
              <w:jc w:val="center"/>
              <w:rPr>
                <w:rFonts w:ascii="Simplified Arabic" w:hAnsi="Simplified Arabic" w:cs="Simplified Arabic"/>
                <w:rtl/>
              </w:rPr>
            </w:pPr>
            <w:r w:rsidRPr="00637474">
              <w:rPr>
                <w:rFonts w:ascii="Simplified Arabic" w:hAnsi="Simplified Arabic" w:cs="Simplified Arabic" w:hint="cs"/>
                <w:rtl/>
              </w:rPr>
              <w:t>خصائص الشخصية وعلاقتها با</w:t>
            </w:r>
            <w:r>
              <w:rPr>
                <w:rFonts w:ascii="Simplified Arabic" w:hAnsi="Simplified Arabic" w:cs="Simplified Arabic" w:hint="cs"/>
                <w:rtl/>
              </w:rPr>
              <w:t>ل</w:t>
            </w:r>
            <w:r w:rsidRPr="00637474">
              <w:rPr>
                <w:rFonts w:ascii="Simplified Arabic" w:hAnsi="Simplified Arabic" w:cs="Simplified Arabic" w:hint="cs"/>
                <w:rtl/>
              </w:rPr>
              <w:t>إرشا</w:t>
            </w:r>
            <w:r w:rsidRPr="00637474">
              <w:rPr>
                <w:rFonts w:ascii="Simplified Arabic" w:hAnsi="Simplified Arabic" w:cs="Simplified Arabic"/>
                <w:rtl/>
              </w:rPr>
              <w:t>د</w:t>
            </w:r>
            <w:r w:rsidRPr="00637474">
              <w:rPr>
                <w:rFonts w:ascii="Simplified Arabic" w:hAnsi="Simplified Arabic" w:cs="Simplified Arabic" w:hint="cs"/>
                <w:rtl/>
              </w:rPr>
              <w:t xml:space="preserve"> النفسي</w:t>
            </w:r>
          </w:p>
          <w:p w:rsidR="00D52C3B" w:rsidRPr="00BF06FC" w:rsidRDefault="00D52C3B" w:rsidP="00D52C3B">
            <w:pPr>
              <w:bidi/>
              <w:spacing w:after="200"/>
              <w:jc w:val="center"/>
              <w:rPr>
                <w:rFonts w:ascii="Simplified Arabic" w:hAnsi="Simplified Arabic" w:cs="Simplified Arabic"/>
              </w:rPr>
            </w:pPr>
            <w:r w:rsidRPr="00BF06FC">
              <w:rPr>
                <w:rFonts w:ascii="Simplified Arabic" w:hAnsi="Simplified Arabic" w:cs="Simplified Arabic"/>
                <w:rtl/>
              </w:rPr>
              <w:t>وسائل التكيف</w:t>
            </w:r>
          </w:p>
          <w:p w:rsidR="00D52C3B" w:rsidRPr="00BF06FC" w:rsidRDefault="00D52C3B" w:rsidP="00D52C3B">
            <w:pPr>
              <w:bidi/>
              <w:spacing w:after="200"/>
              <w:jc w:val="center"/>
              <w:rPr>
                <w:rFonts w:ascii="Simplified Arabic" w:hAnsi="Simplified Arabic" w:cs="Simplified Arabic"/>
              </w:rPr>
            </w:pPr>
            <w:r w:rsidRPr="00BF06FC">
              <w:rPr>
                <w:rFonts w:ascii="Simplified Arabic" w:hAnsi="Simplified Arabic" w:cs="Simplified Arabic"/>
                <w:rtl/>
              </w:rPr>
              <w:t>اشكال الدفاع الاولية</w:t>
            </w:r>
          </w:p>
          <w:p w:rsidR="00D52C3B" w:rsidRPr="00BF06FC" w:rsidRDefault="00D52C3B" w:rsidP="00D52C3B">
            <w:pPr>
              <w:bidi/>
              <w:spacing w:after="200"/>
              <w:jc w:val="center"/>
              <w:rPr>
                <w:rFonts w:ascii="Simplified Arabic" w:hAnsi="Simplified Arabic" w:cs="Simplified Arabic"/>
              </w:rPr>
            </w:pPr>
            <w:r>
              <w:rPr>
                <w:rFonts w:ascii="Simplified Arabic" w:hAnsi="Simplified Arabic" w:cs="Simplified Arabic"/>
                <w:rtl/>
              </w:rPr>
              <w:t>-</w:t>
            </w:r>
            <w:r w:rsidRPr="00BF06FC">
              <w:rPr>
                <w:rFonts w:ascii="Simplified Arabic" w:hAnsi="Simplified Arabic" w:cs="Simplified Arabic"/>
                <w:rtl/>
              </w:rPr>
              <w:t>التكيف الحسن</w:t>
            </w:r>
          </w:p>
          <w:p w:rsidR="00D52C3B" w:rsidRPr="00BF06FC" w:rsidRDefault="00D52C3B" w:rsidP="00D52C3B">
            <w:pPr>
              <w:bidi/>
              <w:spacing w:after="200"/>
              <w:jc w:val="center"/>
              <w:rPr>
                <w:rFonts w:ascii="Simplified Arabic" w:hAnsi="Simplified Arabic" w:cs="Simplified Arabic"/>
              </w:rPr>
            </w:pPr>
            <w:r>
              <w:rPr>
                <w:rFonts w:ascii="Simplified Arabic" w:hAnsi="Simplified Arabic" w:cs="Simplified Arabic"/>
                <w:rtl/>
              </w:rPr>
              <w:t>-</w:t>
            </w:r>
            <w:r w:rsidRPr="00BF06FC">
              <w:rPr>
                <w:rFonts w:ascii="Simplified Arabic" w:hAnsi="Simplified Arabic" w:cs="Simplified Arabic"/>
                <w:rtl/>
              </w:rPr>
              <w:t>مهارات التكيف</w:t>
            </w:r>
          </w:p>
          <w:p w:rsidR="00D52C3B" w:rsidRPr="00BF06FC" w:rsidRDefault="00D52C3B" w:rsidP="00D52C3B">
            <w:pPr>
              <w:bidi/>
              <w:spacing w:after="200"/>
              <w:jc w:val="center"/>
              <w:rPr>
                <w:rFonts w:ascii="Simplified Arabic" w:hAnsi="Simplified Arabic" w:cs="Simplified Arabic"/>
              </w:rPr>
            </w:pPr>
            <w:r>
              <w:rPr>
                <w:rFonts w:ascii="Simplified Arabic" w:hAnsi="Simplified Arabic" w:cs="Simplified Arabic"/>
                <w:rtl/>
              </w:rPr>
              <w:t>-</w:t>
            </w:r>
            <w:r w:rsidRPr="00BF06FC">
              <w:rPr>
                <w:rFonts w:ascii="Simplified Arabic" w:hAnsi="Simplified Arabic" w:cs="Simplified Arabic"/>
                <w:rtl/>
              </w:rPr>
              <w:t>آليات الدفاع الاولية</w:t>
            </w:r>
          </w:p>
          <w:p w:rsidR="00D52C3B" w:rsidRPr="00637474" w:rsidRDefault="00D52C3B" w:rsidP="00D52C3B">
            <w:pPr>
              <w:bidi/>
              <w:spacing w:after="200"/>
              <w:jc w:val="center"/>
              <w:rPr>
                <w:rFonts w:ascii="Simplified Arabic" w:hAnsi="Simplified Arabic" w:cs="Simplified Arabic"/>
              </w:rPr>
            </w:pPr>
            <w:r>
              <w:rPr>
                <w:rFonts w:ascii="Simplified Arabic" w:hAnsi="Simplified Arabic" w:cs="Simplified Arabic" w:hint="cs"/>
                <w:rtl/>
              </w:rPr>
              <w:t>-</w:t>
            </w:r>
            <w:r w:rsidRPr="00BF06FC">
              <w:rPr>
                <w:rFonts w:ascii="Simplified Arabic" w:hAnsi="Simplified Arabic" w:cs="Simplified Arabic"/>
                <w:rtl/>
              </w:rPr>
              <w:t>وظائف اليات الدفاع</w:t>
            </w:r>
          </w:p>
        </w:tc>
        <w:tc>
          <w:tcPr>
            <w:tcW w:w="1417" w:type="dxa"/>
            <w:tcBorders>
              <w:top w:val="double" w:sz="4" w:space="0" w:color="auto"/>
              <w:bottom w:val="double" w:sz="4" w:space="0" w:color="auto"/>
            </w:tcBorders>
            <w:shd w:val="clear" w:color="auto" w:fill="FFFFFF"/>
          </w:tcPr>
          <w:p w:rsidR="00D52C3B" w:rsidRDefault="00D52C3B" w:rsidP="001E7859">
            <w:pPr>
              <w:pStyle w:val="BodyTextIndent"/>
              <w:ind w:left="0" w:right="180"/>
              <w:jc w:val="center"/>
              <w:rPr>
                <w:rFonts w:ascii="Simplified Arabic" w:hAnsi="Simplified Arabic" w:cs="Simplified Arabic"/>
                <w:b/>
                <w:bCs/>
                <w:sz w:val="24"/>
                <w:szCs w:val="24"/>
                <w:lang w:eastAsia="ar-SA"/>
              </w:rPr>
            </w:pPr>
          </w:p>
        </w:tc>
      </w:tr>
      <w:tr w:rsidR="00D52C3B" w:rsidTr="00D52C3B">
        <w:tc>
          <w:tcPr>
            <w:tcW w:w="2097" w:type="dxa"/>
            <w:tcBorders>
              <w:top w:val="double" w:sz="4" w:space="0" w:color="auto"/>
              <w:bottom w:val="double" w:sz="4" w:space="0" w:color="auto"/>
            </w:tcBorders>
            <w:shd w:val="clear" w:color="auto" w:fill="FFFFFF"/>
            <w:vAlign w:val="center"/>
          </w:tcPr>
          <w:p w:rsidR="00D52C3B" w:rsidRDefault="00D52C3B" w:rsidP="00D52C3B">
            <w:pPr>
              <w:pStyle w:val="BodyTextIndent"/>
              <w:ind w:left="0" w:right="180"/>
              <w:jc w:val="center"/>
              <w:rPr>
                <w:rFonts w:ascii="Simplified Arabic" w:hAnsi="Simplified Arabic" w:cs="Simplified Arabic"/>
                <w:b/>
                <w:bCs/>
                <w:sz w:val="24"/>
                <w:szCs w:val="24"/>
                <w:rtl/>
                <w:lang w:eastAsia="ar-SA"/>
              </w:rPr>
            </w:pPr>
            <w:r>
              <w:rPr>
                <w:rFonts w:ascii="Simplified Arabic" w:hAnsi="Simplified Arabic" w:cs="Simplified Arabic"/>
                <w:b/>
                <w:bCs/>
                <w:sz w:val="24"/>
                <w:szCs w:val="24"/>
                <w:rtl/>
              </w:rPr>
              <w:t>السابع</w:t>
            </w:r>
          </w:p>
          <w:p w:rsidR="00D52C3B" w:rsidRDefault="00D52C3B" w:rsidP="00DB40B6">
            <w:pPr>
              <w:pStyle w:val="BodyTextIndent"/>
              <w:ind w:left="0" w:right="180"/>
              <w:jc w:val="center"/>
              <w:rPr>
                <w:rFonts w:ascii="Simplified Arabic" w:hAnsi="Simplified Arabic" w:cs="Simplified Arabic"/>
                <w:b/>
                <w:bCs/>
                <w:sz w:val="24"/>
                <w:szCs w:val="24"/>
                <w:rtl/>
                <w:lang w:eastAsia="ar-SA"/>
              </w:rPr>
            </w:pPr>
            <w:r>
              <w:rPr>
                <w:rFonts w:ascii="Simplified Arabic" w:hAnsi="Simplified Arabic" w:cs="Simplified Arabic" w:hint="cs"/>
                <w:b/>
                <w:bCs/>
                <w:sz w:val="24"/>
                <w:szCs w:val="24"/>
                <w:rtl/>
                <w:lang w:eastAsia="ar-SA"/>
              </w:rPr>
              <w:t>+ثامن</w:t>
            </w:r>
          </w:p>
          <w:p w:rsidR="00DB40B6" w:rsidRDefault="00DB40B6" w:rsidP="00DB40B6">
            <w:pPr>
              <w:pStyle w:val="BodyTextIndent"/>
              <w:ind w:left="0" w:right="180"/>
              <w:jc w:val="center"/>
              <w:rPr>
                <w:rFonts w:ascii="Simplified Arabic" w:hAnsi="Simplified Arabic" w:cs="Simplified Arabic"/>
                <w:b/>
                <w:bCs/>
                <w:sz w:val="24"/>
                <w:szCs w:val="24"/>
                <w:rtl/>
                <w:lang w:eastAsia="ar-SA"/>
              </w:rPr>
            </w:pPr>
            <w:r w:rsidRPr="00DB40B6">
              <w:rPr>
                <w:rFonts w:ascii="Simplified Arabic" w:hAnsi="Simplified Arabic" w:cs="Simplified Arabic"/>
                <w:b/>
                <w:bCs/>
                <w:sz w:val="24"/>
                <w:szCs w:val="24"/>
                <w:rtl/>
                <w:lang w:eastAsia="ar-SA"/>
              </w:rPr>
              <w:lastRenderedPageBreak/>
              <w:t>26/11-7/12</w:t>
            </w:r>
          </w:p>
          <w:p w:rsidR="00D52C3B" w:rsidRDefault="00D52C3B" w:rsidP="00D52C3B">
            <w:pPr>
              <w:pStyle w:val="BodyTextIndent"/>
              <w:ind w:left="0" w:right="180"/>
              <w:jc w:val="center"/>
              <w:rPr>
                <w:rFonts w:ascii="Simplified Arabic" w:hAnsi="Simplified Arabic" w:cs="Simplified Arabic"/>
                <w:b/>
                <w:bCs/>
                <w:sz w:val="24"/>
                <w:szCs w:val="24"/>
                <w:rtl/>
                <w:lang w:eastAsia="ar-SA"/>
              </w:rPr>
            </w:pPr>
          </w:p>
          <w:p w:rsidR="00D52C3B" w:rsidRDefault="00D52C3B" w:rsidP="00D52C3B">
            <w:pPr>
              <w:pStyle w:val="BodyTextIndent"/>
              <w:ind w:left="0" w:right="180"/>
              <w:jc w:val="center"/>
              <w:rPr>
                <w:rFonts w:ascii="Simplified Arabic" w:hAnsi="Simplified Arabic" w:cs="Simplified Arabic"/>
                <w:b/>
                <w:bCs/>
                <w:sz w:val="24"/>
                <w:szCs w:val="24"/>
                <w:lang w:eastAsia="ar-SA"/>
              </w:rPr>
            </w:pPr>
          </w:p>
        </w:tc>
        <w:tc>
          <w:tcPr>
            <w:tcW w:w="5067" w:type="dxa"/>
            <w:tcBorders>
              <w:top w:val="double" w:sz="4" w:space="0" w:color="auto"/>
              <w:bottom w:val="double" w:sz="4" w:space="0" w:color="auto"/>
            </w:tcBorders>
            <w:shd w:val="clear" w:color="auto" w:fill="FFFFFF"/>
            <w:vAlign w:val="center"/>
          </w:tcPr>
          <w:p w:rsidR="00D52C3B" w:rsidRPr="00125EB7" w:rsidRDefault="00D52C3B" w:rsidP="00D52C3B">
            <w:pPr>
              <w:bidi/>
              <w:spacing w:after="200"/>
              <w:jc w:val="center"/>
              <w:rPr>
                <w:rFonts w:ascii="Simplified Arabic" w:hAnsi="Simplified Arabic" w:cs="Simplified Arabic"/>
                <w:lang w:bidi="ar-OM"/>
              </w:rPr>
            </w:pPr>
            <w:r>
              <w:rPr>
                <w:rFonts w:ascii="Simplified Arabic" w:hAnsi="Simplified Arabic" w:cs="Simplified Arabic" w:hint="cs"/>
                <w:rtl/>
                <w:lang w:bidi="ar-OM"/>
              </w:rPr>
              <w:lastRenderedPageBreak/>
              <w:t>اضطرابات الشخصية</w:t>
            </w:r>
          </w:p>
          <w:p w:rsidR="00D52C3B" w:rsidRPr="00125EB7" w:rsidRDefault="00D52C3B" w:rsidP="00D52C3B">
            <w:pPr>
              <w:bidi/>
              <w:spacing w:after="200"/>
              <w:jc w:val="center"/>
              <w:rPr>
                <w:rFonts w:ascii="Simplified Arabic" w:hAnsi="Simplified Arabic" w:cs="Simplified Arabic"/>
                <w:lang w:bidi="ar-OM"/>
              </w:rPr>
            </w:pPr>
            <w:r w:rsidRPr="00125EB7">
              <w:rPr>
                <w:rFonts w:ascii="Simplified Arabic" w:hAnsi="Simplified Arabic" w:cs="Simplified Arabic"/>
                <w:rtl/>
                <w:lang w:bidi="ar-OM"/>
              </w:rPr>
              <w:lastRenderedPageBreak/>
              <w:t xml:space="preserve">-  </w:t>
            </w:r>
            <w:r>
              <w:rPr>
                <w:rFonts w:ascii="Simplified Arabic" w:hAnsi="Simplified Arabic" w:cs="Simplified Arabic" w:hint="cs"/>
                <w:rtl/>
                <w:lang w:bidi="ar-OM"/>
              </w:rPr>
              <w:t>بعض النظريات التي فسرت أنماط الشخصية</w:t>
            </w:r>
          </w:p>
          <w:p w:rsidR="00D52C3B" w:rsidRPr="00125EB7" w:rsidRDefault="00D52C3B" w:rsidP="00D52C3B">
            <w:pPr>
              <w:bidi/>
              <w:spacing w:after="200"/>
              <w:jc w:val="center"/>
              <w:rPr>
                <w:rFonts w:ascii="Simplified Arabic" w:hAnsi="Simplified Arabic" w:cs="Simplified Arabic"/>
                <w:lang w:bidi="ar-OM"/>
              </w:rPr>
            </w:pPr>
            <w:r w:rsidRPr="00125EB7">
              <w:rPr>
                <w:rFonts w:ascii="Simplified Arabic" w:hAnsi="Simplified Arabic" w:cs="Simplified Arabic"/>
                <w:rtl/>
                <w:lang w:bidi="ar-OM"/>
              </w:rPr>
              <w:t xml:space="preserve">- </w:t>
            </w:r>
            <w:r>
              <w:rPr>
                <w:rFonts w:ascii="Simplified Arabic" w:hAnsi="Simplified Arabic" w:cs="Simplified Arabic" w:hint="cs"/>
                <w:rtl/>
                <w:lang w:bidi="ar-OM"/>
              </w:rPr>
              <w:t>الغدد الصماء والشخصية</w:t>
            </w:r>
          </w:p>
          <w:p w:rsidR="00D52C3B" w:rsidRPr="00125EB7" w:rsidRDefault="00D52C3B" w:rsidP="00D52C3B">
            <w:pPr>
              <w:bidi/>
              <w:spacing w:after="200"/>
              <w:jc w:val="center"/>
              <w:rPr>
                <w:rFonts w:ascii="Simplified Arabic" w:hAnsi="Simplified Arabic" w:cs="Simplified Arabic"/>
                <w:lang w:bidi="ar-OM"/>
              </w:rPr>
            </w:pPr>
            <w:r w:rsidRPr="00125EB7">
              <w:rPr>
                <w:rFonts w:ascii="Simplified Arabic" w:hAnsi="Simplified Arabic" w:cs="Simplified Arabic"/>
                <w:rtl/>
                <w:lang w:bidi="ar-OM"/>
              </w:rPr>
              <w:t xml:space="preserve">- </w:t>
            </w:r>
            <w:r>
              <w:rPr>
                <w:rFonts w:ascii="Simplified Arabic" w:hAnsi="Simplified Arabic" w:cs="Simplified Arabic" w:hint="cs"/>
                <w:rtl/>
                <w:lang w:bidi="ar-OM"/>
              </w:rPr>
              <w:t>اضطرابات الشخصية</w:t>
            </w:r>
          </w:p>
        </w:tc>
        <w:tc>
          <w:tcPr>
            <w:tcW w:w="1417" w:type="dxa"/>
            <w:tcBorders>
              <w:top w:val="double" w:sz="4" w:space="0" w:color="auto"/>
              <w:bottom w:val="double" w:sz="4" w:space="0" w:color="auto"/>
            </w:tcBorders>
            <w:shd w:val="clear" w:color="auto" w:fill="FFFFFF"/>
          </w:tcPr>
          <w:p w:rsidR="00D52C3B" w:rsidRDefault="00D52C3B" w:rsidP="002367F3">
            <w:pPr>
              <w:pStyle w:val="BodyTextIndent"/>
              <w:ind w:left="0" w:right="180"/>
              <w:jc w:val="center"/>
              <w:rPr>
                <w:rFonts w:ascii="Simplified Arabic" w:hAnsi="Simplified Arabic" w:cs="Simplified Arabic"/>
                <w:b/>
                <w:bCs/>
                <w:sz w:val="24"/>
                <w:szCs w:val="24"/>
                <w:lang w:eastAsia="ar-SA"/>
              </w:rPr>
            </w:pPr>
          </w:p>
        </w:tc>
      </w:tr>
      <w:tr w:rsidR="00D52C3B" w:rsidTr="00D52C3B">
        <w:trPr>
          <w:trHeight w:val="2380"/>
        </w:trPr>
        <w:tc>
          <w:tcPr>
            <w:tcW w:w="2097" w:type="dxa"/>
            <w:tcBorders>
              <w:top w:val="double" w:sz="4" w:space="0" w:color="auto"/>
              <w:bottom w:val="double" w:sz="4" w:space="0" w:color="auto"/>
            </w:tcBorders>
            <w:shd w:val="clear" w:color="auto" w:fill="FFFFFF"/>
            <w:vAlign w:val="center"/>
          </w:tcPr>
          <w:p w:rsidR="00D52C3B" w:rsidRDefault="00D52C3B" w:rsidP="00D52C3B">
            <w:pPr>
              <w:pStyle w:val="BodyTextIndent"/>
              <w:ind w:left="0" w:right="180"/>
              <w:jc w:val="center"/>
              <w:rPr>
                <w:rFonts w:ascii="Simplified Arabic" w:hAnsi="Simplified Arabic" w:cs="Simplified Arabic"/>
                <w:b/>
                <w:bCs/>
                <w:sz w:val="24"/>
                <w:szCs w:val="24"/>
                <w:rtl/>
              </w:rPr>
            </w:pPr>
            <w:r>
              <w:rPr>
                <w:rFonts w:ascii="Simplified Arabic" w:hAnsi="Simplified Arabic" w:cs="Simplified Arabic"/>
                <w:b/>
                <w:bCs/>
                <w:sz w:val="24"/>
                <w:szCs w:val="24"/>
                <w:rtl/>
              </w:rPr>
              <w:lastRenderedPageBreak/>
              <w:t>ا</w:t>
            </w:r>
            <w:r>
              <w:rPr>
                <w:rFonts w:ascii="Simplified Arabic" w:hAnsi="Simplified Arabic" w:cs="Simplified Arabic" w:hint="cs"/>
                <w:b/>
                <w:bCs/>
                <w:sz w:val="24"/>
                <w:szCs w:val="24"/>
                <w:rtl/>
              </w:rPr>
              <w:t>لتاسع</w:t>
            </w:r>
          </w:p>
          <w:p w:rsidR="00D52C3B" w:rsidRDefault="00D52C3B" w:rsidP="00D52C3B">
            <w:pPr>
              <w:pStyle w:val="BodyTextIndent"/>
              <w:ind w:left="0" w:right="180"/>
              <w:jc w:val="center"/>
              <w:rPr>
                <w:rFonts w:ascii="Simplified Arabic" w:hAnsi="Simplified Arabic" w:cs="Simplified Arabic"/>
                <w:b/>
                <w:bCs/>
                <w:sz w:val="24"/>
                <w:szCs w:val="24"/>
                <w:rtl/>
                <w:lang w:eastAsia="ar-SA"/>
              </w:rPr>
            </w:pPr>
            <w:r>
              <w:rPr>
                <w:rFonts w:ascii="Simplified Arabic" w:hAnsi="Simplified Arabic" w:cs="Simplified Arabic" w:hint="cs"/>
                <w:b/>
                <w:bCs/>
                <w:sz w:val="24"/>
                <w:szCs w:val="24"/>
                <w:rtl/>
                <w:lang w:eastAsia="ar-SA"/>
              </w:rPr>
              <w:t>+</w:t>
            </w:r>
          </w:p>
          <w:p w:rsidR="00D52C3B" w:rsidRDefault="00D52C3B" w:rsidP="00D52C3B">
            <w:pPr>
              <w:pStyle w:val="BodyTextIndent"/>
              <w:ind w:left="0" w:right="180"/>
              <w:jc w:val="center"/>
              <w:rPr>
                <w:rFonts w:ascii="Simplified Arabic" w:hAnsi="Simplified Arabic" w:cs="Simplified Arabic"/>
                <w:b/>
                <w:bCs/>
                <w:sz w:val="24"/>
                <w:szCs w:val="24"/>
                <w:rtl/>
                <w:lang w:eastAsia="ar-SA"/>
              </w:rPr>
            </w:pPr>
            <w:r>
              <w:rPr>
                <w:rFonts w:ascii="Simplified Arabic" w:hAnsi="Simplified Arabic" w:cs="Simplified Arabic" w:hint="cs"/>
                <w:b/>
                <w:bCs/>
                <w:sz w:val="24"/>
                <w:szCs w:val="24"/>
                <w:rtl/>
                <w:lang w:eastAsia="ar-SA"/>
              </w:rPr>
              <w:t>العاشر</w:t>
            </w:r>
          </w:p>
          <w:p w:rsidR="00DB40B6" w:rsidRDefault="00DB40B6" w:rsidP="00DB40B6">
            <w:pPr>
              <w:pStyle w:val="BodyTextIndent"/>
              <w:ind w:left="0" w:right="180"/>
              <w:jc w:val="center"/>
              <w:rPr>
                <w:rFonts w:ascii="Simplified Arabic" w:hAnsi="Simplified Arabic" w:cs="Simplified Arabic"/>
                <w:b/>
                <w:bCs/>
                <w:sz w:val="24"/>
                <w:szCs w:val="24"/>
                <w:lang w:eastAsia="ar-SA"/>
              </w:rPr>
            </w:pPr>
            <w:r w:rsidRPr="00DB40B6">
              <w:rPr>
                <w:rFonts w:ascii="Simplified Arabic" w:hAnsi="Simplified Arabic" w:cs="Simplified Arabic"/>
                <w:b/>
                <w:bCs/>
                <w:sz w:val="24"/>
                <w:szCs w:val="24"/>
                <w:rtl/>
                <w:lang w:eastAsia="ar-SA"/>
              </w:rPr>
              <w:t>10/12-21/12</w:t>
            </w:r>
          </w:p>
          <w:p w:rsidR="00D52C3B" w:rsidRDefault="00D52C3B" w:rsidP="00D52C3B">
            <w:pPr>
              <w:pStyle w:val="BodyTextIndent"/>
              <w:ind w:left="0" w:right="180"/>
              <w:jc w:val="center"/>
              <w:rPr>
                <w:rFonts w:ascii="Simplified Arabic" w:hAnsi="Simplified Arabic" w:cs="Simplified Arabic"/>
                <w:b/>
                <w:bCs/>
                <w:sz w:val="24"/>
                <w:szCs w:val="24"/>
                <w:lang w:eastAsia="ar-SA"/>
              </w:rPr>
            </w:pPr>
          </w:p>
        </w:tc>
        <w:tc>
          <w:tcPr>
            <w:tcW w:w="5067" w:type="dxa"/>
            <w:tcBorders>
              <w:top w:val="double" w:sz="4" w:space="0" w:color="auto"/>
              <w:bottom w:val="double" w:sz="4" w:space="0" w:color="auto"/>
            </w:tcBorders>
            <w:shd w:val="clear" w:color="auto" w:fill="FFFFFF"/>
            <w:vAlign w:val="center"/>
          </w:tcPr>
          <w:p w:rsidR="00D52C3B" w:rsidRDefault="00D52C3B" w:rsidP="00D52C3B">
            <w:pPr>
              <w:spacing w:after="200"/>
              <w:jc w:val="center"/>
              <w:rPr>
                <w:rFonts w:ascii="Simplified Arabic" w:hAnsi="Simplified Arabic" w:cs="Simplified Arabic"/>
                <w:rtl/>
                <w:lang w:bidi="ar-JO"/>
              </w:rPr>
            </w:pPr>
            <w:r>
              <w:rPr>
                <w:rFonts w:ascii="Simplified Arabic" w:hAnsi="Simplified Arabic" w:cs="Simplified Arabic" w:hint="cs"/>
                <w:rtl/>
                <w:lang w:bidi="ar-OM"/>
              </w:rPr>
              <w:t>علم نفس الشخصية</w:t>
            </w:r>
            <w:r>
              <w:rPr>
                <w:rFonts w:ascii="Simplified Arabic" w:hAnsi="Simplified Arabic" w:cs="Simplified Arabic" w:hint="cs"/>
                <w:rtl/>
                <w:lang w:bidi="ar-JO"/>
              </w:rPr>
              <w:t>:</w:t>
            </w:r>
          </w:p>
          <w:p w:rsidR="00D52C3B" w:rsidRPr="00125EB7" w:rsidRDefault="00D52C3B" w:rsidP="00D52C3B">
            <w:pPr>
              <w:spacing w:after="200"/>
              <w:jc w:val="center"/>
              <w:rPr>
                <w:rFonts w:ascii="Simplified Arabic" w:hAnsi="Simplified Arabic" w:cs="Simplified Arabic"/>
                <w:rtl/>
                <w:lang w:bidi="ar-JO"/>
              </w:rPr>
            </w:pPr>
            <w:r>
              <w:rPr>
                <w:rFonts w:asciiTheme="minorHAnsi" w:hAnsiTheme="minorHAnsi" w:cs="Simplified Arabic" w:hint="cs"/>
                <w:rtl/>
                <w:lang w:bidi="ar-OM"/>
              </w:rPr>
              <w:t>الاختبارات الموضوعية للشخصية</w:t>
            </w:r>
          </w:p>
          <w:p w:rsidR="00D52C3B" w:rsidRPr="00125EB7" w:rsidRDefault="00D52C3B" w:rsidP="00D52C3B">
            <w:pPr>
              <w:spacing w:after="200"/>
              <w:jc w:val="center"/>
              <w:rPr>
                <w:rFonts w:ascii="Simplified Arabic" w:hAnsi="Simplified Arabic" w:cs="Simplified Arabic"/>
                <w:rtl/>
                <w:lang w:bidi="ar-OM"/>
              </w:rPr>
            </w:pPr>
            <w:r w:rsidRPr="00125EB7">
              <w:rPr>
                <w:rFonts w:ascii="Simplified Arabic" w:hAnsi="Simplified Arabic" w:cs="Simplified Arabic" w:hint="cs"/>
                <w:rtl/>
                <w:lang w:bidi="ar-OM"/>
              </w:rPr>
              <w:t>-</w:t>
            </w:r>
            <w:r>
              <w:rPr>
                <w:rFonts w:ascii="Simplified Arabic" w:hAnsi="Simplified Arabic" w:cs="Simplified Arabic" w:hint="cs"/>
                <w:rtl/>
                <w:lang w:bidi="ar-OM"/>
              </w:rPr>
              <w:t>اختبار الشخصية المتعدد الأوجه</w:t>
            </w:r>
          </w:p>
          <w:p w:rsidR="00D52C3B" w:rsidRDefault="00D52C3B" w:rsidP="00D52C3B">
            <w:pPr>
              <w:bidi/>
              <w:spacing w:after="200"/>
              <w:jc w:val="center"/>
              <w:rPr>
                <w:rFonts w:ascii="Simplified Arabic" w:hAnsi="Simplified Arabic" w:cs="Simplified Arabic"/>
                <w:rtl/>
                <w:lang w:bidi="ar-OM"/>
              </w:rPr>
            </w:pPr>
            <w:r w:rsidRPr="00125EB7">
              <w:rPr>
                <w:rFonts w:ascii="Simplified Arabic" w:hAnsi="Simplified Arabic" w:cs="Simplified Arabic" w:hint="cs"/>
                <w:rtl/>
                <w:lang w:bidi="ar-OM"/>
              </w:rPr>
              <w:t xml:space="preserve">- </w:t>
            </w:r>
            <w:r>
              <w:rPr>
                <w:rFonts w:ascii="Simplified Arabic" w:hAnsi="Simplified Arabic" w:cs="Simplified Arabic" w:hint="cs"/>
                <w:rtl/>
                <w:lang w:bidi="ar-OM"/>
              </w:rPr>
              <w:t>اختبار كاليفورنيا للشخصية</w:t>
            </w:r>
          </w:p>
          <w:p w:rsidR="00D52C3B" w:rsidRPr="00125EB7" w:rsidRDefault="00D52C3B" w:rsidP="00D52C3B">
            <w:pPr>
              <w:bidi/>
              <w:spacing w:after="200"/>
              <w:jc w:val="center"/>
              <w:rPr>
                <w:rFonts w:ascii="Simplified Arabic" w:hAnsi="Simplified Arabic" w:cs="Simplified Arabic"/>
                <w:lang w:bidi="ar-OM"/>
              </w:rPr>
            </w:pPr>
            <w:r>
              <w:rPr>
                <w:rFonts w:ascii="Simplified Arabic" w:hAnsi="Simplified Arabic" w:cs="Simplified Arabic" w:hint="cs"/>
                <w:rtl/>
                <w:lang w:bidi="ar-OM"/>
              </w:rPr>
              <w:t xml:space="preserve">- </w:t>
            </w:r>
            <w:r>
              <w:rPr>
                <w:rFonts w:ascii="Simplified Arabic" w:hAnsi="Simplified Arabic" w:cs="Simplified Arabic" w:hint="cs"/>
                <w:rtl/>
                <w:lang w:bidi="ar-JO"/>
              </w:rPr>
              <w:t>اختبار عوامل الشخصية السته عشر</w:t>
            </w:r>
          </w:p>
          <w:p w:rsidR="00D52C3B" w:rsidRPr="00125EB7" w:rsidRDefault="00D52C3B" w:rsidP="00D52C3B">
            <w:pPr>
              <w:bidi/>
              <w:spacing w:after="200"/>
              <w:jc w:val="center"/>
              <w:rPr>
                <w:rFonts w:ascii="Simplified Arabic" w:hAnsi="Simplified Arabic" w:cs="Simplified Arabic"/>
                <w:lang w:bidi="ar-JO"/>
              </w:rPr>
            </w:pPr>
            <w:r w:rsidRPr="00125EB7">
              <w:rPr>
                <w:rFonts w:ascii="Simplified Arabic" w:hAnsi="Simplified Arabic" w:cs="Simplified Arabic" w:hint="cs"/>
                <w:rtl/>
                <w:lang w:bidi="ar-JO"/>
              </w:rPr>
              <w:t>-</w:t>
            </w:r>
            <w:r>
              <w:rPr>
                <w:rFonts w:ascii="Simplified Arabic" w:hAnsi="Simplified Arabic" w:cs="Simplified Arabic" w:hint="cs"/>
                <w:rtl/>
                <w:lang w:bidi="ar-JO"/>
              </w:rPr>
              <w:t xml:space="preserve"> اختبار جاكسون لبحوث الشخصية</w:t>
            </w:r>
          </w:p>
        </w:tc>
        <w:tc>
          <w:tcPr>
            <w:tcW w:w="1417" w:type="dxa"/>
            <w:tcBorders>
              <w:top w:val="double" w:sz="4" w:space="0" w:color="auto"/>
              <w:bottom w:val="double" w:sz="4" w:space="0" w:color="auto"/>
            </w:tcBorders>
            <w:shd w:val="clear" w:color="auto" w:fill="FFFFFF"/>
          </w:tcPr>
          <w:p w:rsidR="00D52C3B" w:rsidRDefault="00D52C3B" w:rsidP="002367F3">
            <w:pPr>
              <w:pStyle w:val="BodyTextIndent"/>
              <w:ind w:left="0" w:right="180"/>
              <w:jc w:val="center"/>
              <w:rPr>
                <w:rFonts w:ascii="Simplified Arabic" w:hAnsi="Simplified Arabic" w:cs="Simplified Arabic"/>
                <w:b/>
                <w:bCs/>
                <w:sz w:val="24"/>
                <w:szCs w:val="24"/>
                <w:lang w:eastAsia="ar-SA"/>
              </w:rPr>
            </w:pPr>
          </w:p>
        </w:tc>
      </w:tr>
      <w:tr w:rsidR="00927BCD" w:rsidTr="00D46F67">
        <w:trPr>
          <w:trHeight w:val="360"/>
        </w:trPr>
        <w:tc>
          <w:tcPr>
            <w:tcW w:w="2097" w:type="dxa"/>
            <w:vMerge w:val="restart"/>
            <w:tcBorders>
              <w:top w:val="double" w:sz="4" w:space="0" w:color="auto"/>
            </w:tcBorders>
            <w:shd w:val="clear" w:color="auto" w:fill="FFFFFF"/>
            <w:vAlign w:val="center"/>
          </w:tcPr>
          <w:p w:rsidR="00927BCD" w:rsidRDefault="00927BCD" w:rsidP="00D52C3B">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hint="cs"/>
                <w:b/>
                <w:bCs/>
                <w:sz w:val="24"/>
                <w:szCs w:val="24"/>
                <w:rtl/>
                <w:lang w:eastAsia="ar-SA"/>
              </w:rPr>
              <w:t>الحادي عشر</w:t>
            </w:r>
          </w:p>
          <w:p w:rsidR="00927BCD" w:rsidRDefault="00927BCD" w:rsidP="00D52C3B">
            <w:pPr>
              <w:pStyle w:val="BodyTextIndent"/>
              <w:ind w:left="0" w:right="180"/>
              <w:jc w:val="center"/>
              <w:rPr>
                <w:rFonts w:ascii="Simplified Arabic" w:hAnsi="Simplified Arabic" w:cs="Simplified Arabic"/>
                <w:b/>
                <w:bCs/>
                <w:sz w:val="24"/>
                <w:szCs w:val="24"/>
                <w:rtl/>
                <w:lang w:eastAsia="ar-SA"/>
              </w:rPr>
            </w:pPr>
            <w:r>
              <w:rPr>
                <w:rFonts w:ascii="Simplified Arabic" w:hAnsi="Simplified Arabic" w:cs="Simplified Arabic" w:hint="cs"/>
                <w:b/>
                <w:bCs/>
                <w:sz w:val="24"/>
                <w:szCs w:val="24"/>
                <w:rtl/>
                <w:lang w:eastAsia="ar-SA"/>
              </w:rPr>
              <w:t>+</w:t>
            </w:r>
          </w:p>
          <w:p w:rsidR="00927BCD" w:rsidRDefault="00927BCD" w:rsidP="00D52C3B">
            <w:pPr>
              <w:pStyle w:val="BodyTextIndent"/>
              <w:ind w:left="0" w:right="180"/>
              <w:jc w:val="center"/>
              <w:rPr>
                <w:rFonts w:ascii="Simplified Arabic" w:hAnsi="Simplified Arabic" w:cs="Simplified Arabic"/>
                <w:b/>
                <w:bCs/>
                <w:sz w:val="24"/>
                <w:szCs w:val="24"/>
                <w:rtl/>
                <w:lang w:eastAsia="ar-SA"/>
              </w:rPr>
            </w:pPr>
            <w:r>
              <w:rPr>
                <w:rFonts w:ascii="Simplified Arabic" w:hAnsi="Simplified Arabic" w:cs="Simplified Arabic" w:hint="cs"/>
                <w:b/>
                <w:bCs/>
                <w:sz w:val="24"/>
                <w:szCs w:val="24"/>
                <w:rtl/>
                <w:lang w:eastAsia="ar-SA"/>
              </w:rPr>
              <w:t>الثاني عشر</w:t>
            </w:r>
          </w:p>
          <w:p w:rsidR="00927BCD" w:rsidRDefault="00927BCD" w:rsidP="00DB40B6">
            <w:pPr>
              <w:pStyle w:val="BodyTextIndent"/>
              <w:ind w:left="0" w:right="180"/>
              <w:jc w:val="center"/>
              <w:rPr>
                <w:rFonts w:ascii="Simplified Arabic" w:hAnsi="Simplified Arabic" w:cs="Simplified Arabic"/>
                <w:b/>
                <w:bCs/>
                <w:sz w:val="24"/>
                <w:szCs w:val="24"/>
                <w:lang w:eastAsia="ar-SA"/>
              </w:rPr>
            </w:pPr>
            <w:r w:rsidRPr="00DB40B6">
              <w:rPr>
                <w:rFonts w:ascii="Simplified Arabic" w:hAnsi="Simplified Arabic" w:cs="Simplified Arabic"/>
                <w:b/>
                <w:bCs/>
                <w:sz w:val="24"/>
                <w:szCs w:val="24"/>
                <w:rtl/>
                <w:lang w:eastAsia="ar-SA"/>
              </w:rPr>
              <w:t>24/12-4/1</w:t>
            </w:r>
          </w:p>
        </w:tc>
        <w:tc>
          <w:tcPr>
            <w:tcW w:w="5067" w:type="dxa"/>
            <w:tcBorders>
              <w:top w:val="double" w:sz="4" w:space="0" w:color="auto"/>
              <w:bottom w:val="single" w:sz="4" w:space="0" w:color="auto"/>
            </w:tcBorders>
            <w:shd w:val="clear" w:color="auto" w:fill="FFFFFF"/>
            <w:vAlign w:val="center"/>
          </w:tcPr>
          <w:p w:rsidR="00927BCD" w:rsidRPr="00F8767E" w:rsidRDefault="00927BCD" w:rsidP="00927BCD">
            <w:pPr>
              <w:pStyle w:val="ListParagraph"/>
              <w:spacing w:after="200"/>
              <w:rPr>
                <w:rFonts w:ascii="Simplified Arabic" w:hAnsi="Simplified Arabic" w:cs="Simplified Arabic"/>
                <w:lang w:bidi="ar-JO"/>
              </w:rPr>
            </w:pPr>
            <w:r>
              <w:rPr>
                <w:rFonts w:ascii="Simplified Arabic" w:hAnsi="Simplified Arabic" w:cs="Simplified Arabic" w:hint="cs"/>
                <w:rtl/>
                <w:lang w:bidi="ar-JO"/>
              </w:rPr>
              <w:t xml:space="preserve">فترة اجراء الامتحان الأول </w:t>
            </w:r>
          </w:p>
        </w:tc>
        <w:tc>
          <w:tcPr>
            <w:tcW w:w="1417" w:type="dxa"/>
            <w:vMerge w:val="restart"/>
            <w:tcBorders>
              <w:top w:val="double" w:sz="4" w:space="0" w:color="auto"/>
            </w:tcBorders>
            <w:shd w:val="clear" w:color="auto" w:fill="FFFFFF"/>
          </w:tcPr>
          <w:p w:rsidR="00927BCD" w:rsidRDefault="00927BCD" w:rsidP="002367F3">
            <w:pPr>
              <w:pStyle w:val="BodyTextIndent"/>
              <w:ind w:left="0" w:right="180"/>
              <w:jc w:val="center"/>
              <w:rPr>
                <w:rFonts w:ascii="Simplified Arabic" w:hAnsi="Simplified Arabic" w:cs="Simplified Arabic"/>
                <w:b/>
                <w:bCs/>
                <w:sz w:val="24"/>
                <w:szCs w:val="24"/>
                <w:lang w:eastAsia="ar-SA"/>
              </w:rPr>
            </w:pPr>
          </w:p>
        </w:tc>
      </w:tr>
      <w:tr w:rsidR="00927BCD" w:rsidTr="00D46F67">
        <w:trPr>
          <w:trHeight w:val="2610"/>
        </w:trPr>
        <w:tc>
          <w:tcPr>
            <w:tcW w:w="2097" w:type="dxa"/>
            <w:vMerge/>
            <w:tcBorders>
              <w:bottom w:val="double" w:sz="4" w:space="0" w:color="auto"/>
            </w:tcBorders>
            <w:shd w:val="clear" w:color="auto" w:fill="FFFFFF"/>
            <w:vAlign w:val="center"/>
          </w:tcPr>
          <w:p w:rsidR="00927BCD" w:rsidRDefault="00927BCD" w:rsidP="00DB40B6">
            <w:pPr>
              <w:pStyle w:val="BodyTextIndent"/>
              <w:ind w:left="0" w:right="180"/>
              <w:jc w:val="center"/>
              <w:rPr>
                <w:rFonts w:ascii="Simplified Arabic" w:hAnsi="Simplified Arabic" w:cs="Simplified Arabic"/>
                <w:b/>
                <w:bCs/>
                <w:sz w:val="24"/>
                <w:szCs w:val="24"/>
                <w:rtl/>
                <w:lang w:eastAsia="ar-SA"/>
              </w:rPr>
            </w:pPr>
          </w:p>
        </w:tc>
        <w:tc>
          <w:tcPr>
            <w:tcW w:w="5067" w:type="dxa"/>
            <w:tcBorders>
              <w:top w:val="single" w:sz="4" w:space="0" w:color="auto"/>
              <w:bottom w:val="double" w:sz="4" w:space="0" w:color="auto"/>
            </w:tcBorders>
            <w:shd w:val="clear" w:color="auto" w:fill="FFFFFF"/>
            <w:vAlign w:val="center"/>
          </w:tcPr>
          <w:p w:rsidR="00927BCD" w:rsidRDefault="00927BCD" w:rsidP="00927BCD">
            <w:pPr>
              <w:bidi/>
              <w:spacing w:after="200"/>
              <w:jc w:val="center"/>
              <w:rPr>
                <w:rFonts w:ascii="Simplified Arabic" w:hAnsi="Simplified Arabic" w:cs="Simplified Arabic"/>
                <w:rtl/>
                <w:lang w:bidi="ar-JO"/>
              </w:rPr>
            </w:pPr>
          </w:p>
          <w:p w:rsidR="00927BCD" w:rsidRDefault="00927BCD" w:rsidP="00927BCD">
            <w:pPr>
              <w:bidi/>
              <w:spacing w:after="200"/>
              <w:jc w:val="center"/>
              <w:rPr>
                <w:rFonts w:ascii="Simplified Arabic" w:hAnsi="Simplified Arabic" w:cs="Simplified Arabic"/>
                <w:rtl/>
                <w:lang w:bidi="ar-JO"/>
              </w:rPr>
            </w:pPr>
            <w:r>
              <w:rPr>
                <w:rFonts w:ascii="Simplified Arabic" w:hAnsi="Simplified Arabic" w:cs="Simplified Arabic" w:hint="cs"/>
                <w:rtl/>
                <w:lang w:bidi="ar-JO"/>
              </w:rPr>
              <w:t>الاختبارات الاسقاطية للشخصية</w:t>
            </w:r>
          </w:p>
          <w:p w:rsidR="00927BCD" w:rsidRDefault="00927BCD" w:rsidP="005726E9">
            <w:pPr>
              <w:pStyle w:val="ListParagraph"/>
              <w:numPr>
                <w:ilvl w:val="0"/>
                <w:numId w:val="6"/>
              </w:numPr>
              <w:spacing w:after="200"/>
              <w:jc w:val="center"/>
              <w:rPr>
                <w:rFonts w:ascii="Simplified Arabic" w:hAnsi="Simplified Arabic" w:cs="Simplified Arabic"/>
                <w:lang w:bidi="ar-JO"/>
              </w:rPr>
            </w:pPr>
            <w:r>
              <w:rPr>
                <w:rFonts w:ascii="Simplified Arabic" w:hAnsi="Simplified Arabic" w:cs="Simplified Arabic" w:hint="cs"/>
                <w:rtl/>
                <w:lang w:bidi="ar-JO"/>
              </w:rPr>
              <w:t>اختبار بقع الحبر (رورشاخ).</w:t>
            </w:r>
          </w:p>
          <w:p w:rsidR="00927BCD" w:rsidRDefault="00927BCD" w:rsidP="005726E9">
            <w:pPr>
              <w:pStyle w:val="ListParagraph"/>
              <w:numPr>
                <w:ilvl w:val="0"/>
                <w:numId w:val="6"/>
              </w:numPr>
              <w:spacing w:after="200"/>
              <w:jc w:val="center"/>
              <w:rPr>
                <w:rFonts w:ascii="Simplified Arabic" w:hAnsi="Simplified Arabic" w:cs="Simplified Arabic"/>
                <w:rtl/>
                <w:lang w:bidi="ar-JO"/>
              </w:rPr>
            </w:pPr>
            <w:r>
              <w:rPr>
                <w:rFonts w:ascii="Simplified Arabic" w:hAnsi="Simplified Arabic" w:cs="Simplified Arabic" w:hint="cs"/>
                <w:rtl/>
                <w:lang w:bidi="ar-JO"/>
              </w:rPr>
              <w:t>اختبار تفهم الموضوع</w:t>
            </w:r>
          </w:p>
        </w:tc>
        <w:tc>
          <w:tcPr>
            <w:tcW w:w="1417" w:type="dxa"/>
            <w:vMerge/>
            <w:tcBorders>
              <w:bottom w:val="double" w:sz="4" w:space="0" w:color="auto"/>
            </w:tcBorders>
            <w:shd w:val="clear" w:color="auto" w:fill="FFFFFF"/>
          </w:tcPr>
          <w:p w:rsidR="00927BCD" w:rsidRDefault="00927BCD" w:rsidP="002367F3">
            <w:pPr>
              <w:pStyle w:val="BodyTextIndent"/>
              <w:ind w:left="0" w:right="180"/>
              <w:jc w:val="center"/>
              <w:rPr>
                <w:rFonts w:ascii="Simplified Arabic" w:hAnsi="Simplified Arabic" w:cs="Simplified Arabic"/>
                <w:b/>
                <w:bCs/>
                <w:sz w:val="24"/>
                <w:szCs w:val="24"/>
                <w:lang w:eastAsia="ar-SA"/>
              </w:rPr>
            </w:pPr>
          </w:p>
        </w:tc>
      </w:tr>
      <w:tr w:rsidR="00D52C3B" w:rsidTr="00D52C3B">
        <w:tc>
          <w:tcPr>
            <w:tcW w:w="2097" w:type="dxa"/>
            <w:tcBorders>
              <w:top w:val="double" w:sz="4" w:space="0" w:color="auto"/>
              <w:bottom w:val="double" w:sz="4" w:space="0" w:color="auto"/>
            </w:tcBorders>
            <w:shd w:val="clear" w:color="auto" w:fill="FFFFFF"/>
            <w:vAlign w:val="center"/>
          </w:tcPr>
          <w:p w:rsidR="00D52C3B" w:rsidRDefault="00D52C3B" w:rsidP="00D52C3B">
            <w:pPr>
              <w:pStyle w:val="BodyTextIndent"/>
              <w:ind w:left="0" w:right="180"/>
              <w:jc w:val="center"/>
              <w:rPr>
                <w:rFonts w:ascii="Simplified Arabic" w:hAnsi="Simplified Arabic" w:cs="Simplified Arabic"/>
                <w:b/>
                <w:bCs/>
                <w:sz w:val="24"/>
                <w:szCs w:val="24"/>
                <w:rtl/>
                <w:lang w:eastAsia="ar-SA"/>
              </w:rPr>
            </w:pPr>
            <w:r>
              <w:rPr>
                <w:rFonts w:ascii="Simplified Arabic" w:hAnsi="Simplified Arabic" w:cs="Simplified Arabic" w:hint="cs"/>
                <w:b/>
                <w:bCs/>
                <w:sz w:val="24"/>
                <w:szCs w:val="24"/>
                <w:rtl/>
                <w:lang w:eastAsia="ar-SA"/>
              </w:rPr>
              <w:t>ثالث عشر</w:t>
            </w:r>
          </w:p>
          <w:p w:rsidR="00D52C3B" w:rsidRDefault="00D52C3B" w:rsidP="00D52C3B">
            <w:pPr>
              <w:pStyle w:val="BodyTextIndent"/>
              <w:ind w:left="0" w:right="180"/>
              <w:jc w:val="center"/>
              <w:rPr>
                <w:rFonts w:ascii="Simplified Arabic" w:hAnsi="Simplified Arabic" w:cs="Simplified Arabic"/>
                <w:b/>
                <w:bCs/>
                <w:sz w:val="24"/>
                <w:szCs w:val="24"/>
                <w:rtl/>
                <w:lang w:eastAsia="ar-SA"/>
              </w:rPr>
            </w:pPr>
            <w:r>
              <w:rPr>
                <w:rFonts w:ascii="Simplified Arabic" w:hAnsi="Simplified Arabic" w:cs="Simplified Arabic" w:hint="cs"/>
                <w:b/>
                <w:bCs/>
                <w:sz w:val="24"/>
                <w:szCs w:val="24"/>
                <w:rtl/>
                <w:lang w:eastAsia="ar-SA"/>
              </w:rPr>
              <w:t>+</w:t>
            </w:r>
          </w:p>
          <w:p w:rsidR="00D52C3B" w:rsidRDefault="00D52C3B" w:rsidP="00D52C3B">
            <w:pPr>
              <w:pStyle w:val="BodyTextIndent"/>
              <w:ind w:left="0" w:right="180"/>
              <w:jc w:val="center"/>
              <w:rPr>
                <w:rFonts w:ascii="Simplified Arabic" w:hAnsi="Simplified Arabic" w:cs="Simplified Arabic"/>
                <w:b/>
                <w:bCs/>
                <w:sz w:val="24"/>
                <w:szCs w:val="24"/>
                <w:rtl/>
                <w:lang w:eastAsia="ar-SA"/>
              </w:rPr>
            </w:pPr>
            <w:r>
              <w:rPr>
                <w:rFonts w:ascii="Simplified Arabic" w:hAnsi="Simplified Arabic" w:cs="Simplified Arabic" w:hint="cs"/>
                <w:b/>
                <w:bCs/>
                <w:sz w:val="24"/>
                <w:szCs w:val="24"/>
                <w:rtl/>
                <w:lang w:eastAsia="ar-SA"/>
              </w:rPr>
              <w:t>رابع عشر</w:t>
            </w:r>
          </w:p>
          <w:p w:rsidR="00DB40B6" w:rsidRDefault="00DB40B6" w:rsidP="00E66559">
            <w:pPr>
              <w:pStyle w:val="BodyTextIndent"/>
              <w:ind w:left="0" w:right="180"/>
              <w:jc w:val="center"/>
              <w:rPr>
                <w:rFonts w:ascii="Simplified Arabic" w:hAnsi="Simplified Arabic" w:cs="Simplified Arabic"/>
                <w:b/>
                <w:bCs/>
                <w:sz w:val="24"/>
                <w:szCs w:val="24"/>
                <w:lang w:eastAsia="ar-SA"/>
              </w:rPr>
            </w:pPr>
            <w:r w:rsidRPr="00DB40B6">
              <w:rPr>
                <w:rFonts w:ascii="Simplified Arabic" w:hAnsi="Simplified Arabic" w:cs="Simplified Arabic"/>
                <w:b/>
                <w:bCs/>
                <w:sz w:val="24"/>
                <w:szCs w:val="24"/>
                <w:rtl/>
                <w:lang w:eastAsia="ar-SA"/>
              </w:rPr>
              <w:t>7/1</w:t>
            </w:r>
            <w:r w:rsidR="00E66559" w:rsidRPr="00E66559">
              <w:rPr>
                <w:rFonts w:ascii="Simplified Arabic" w:hAnsi="Simplified Arabic" w:cs="Simplified Arabic"/>
                <w:b/>
                <w:bCs/>
                <w:sz w:val="24"/>
                <w:szCs w:val="24"/>
                <w:rtl/>
                <w:lang w:eastAsia="ar-SA"/>
              </w:rPr>
              <w:t>-18/1</w:t>
            </w:r>
          </w:p>
        </w:tc>
        <w:tc>
          <w:tcPr>
            <w:tcW w:w="5067" w:type="dxa"/>
            <w:tcBorders>
              <w:top w:val="double" w:sz="4" w:space="0" w:color="auto"/>
              <w:bottom w:val="double" w:sz="4" w:space="0" w:color="auto"/>
            </w:tcBorders>
            <w:shd w:val="clear" w:color="auto" w:fill="FFFFFF"/>
            <w:vAlign w:val="center"/>
          </w:tcPr>
          <w:p w:rsidR="00D52C3B" w:rsidRDefault="00D52C3B" w:rsidP="005726E9">
            <w:pPr>
              <w:pStyle w:val="ListParagraph"/>
              <w:numPr>
                <w:ilvl w:val="0"/>
                <w:numId w:val="6"/>
              </w:numPr>
              <w:spacing w:after="200"/>
              <w:jc w:val="center"/>
              <w:rPr>
                <w:rFonts w:ascii="Simplified Arabic" w:hAnsi="Simplified Arabic" w:cs="Simplified Arabic"/>
                <w:lang w:bidi="ar-OM"/>
              </w:rPr>
            </w:pPr>
            <w:r>
              <w:rPr>
                <w:rFonts w:ascii="Simplified Arabic" w:hAnsi="Simplified Arabic" w:cs="Simplified Arabic" w:hint="cs"/>
                <w:rtl/>
                <w:lang w:bidi="ar-OM"/>
              </w:rPr>
              <w:t>اختبار تفهم الموضوع للأطفال</w:t>
            </w:r>
          </w:p>
          <w:p w:rsidR="00D52C3B" w:rsidRPr="00F8767E" w:rsidRDefault="00D52C3B" w:rsidP="005726E9">
            <w:pPr>
              <w:pStyle w:val="ListParagraph"/>
              <w:numPr>
                <w:ilvl w:val="0"/>
                <w:numId w:val="6"/>
              </w:numPr>
              <w:spacing w:after="200"/>
              <w:jc w:val="center"/>
              <w:rPr>
                <w:rFonts w:ascii="Simplified Arabic" w:hAnsi="Simplified Arabic" w:cs="Simplified Arabic"/>
                <w:lang w:bidi="ar-OM"/>
              </w:rPr>
            </w:pPr>
            <w:r>
              <w:rPr>
                <w:rFonts w:ascii="Simplified Arabic" w:hAnsi="Simplified Arabic" w:cs="Simplified Arabic" w:hint="cs"/>
                <w:rtl/>
                <w:lang w:bidi="ar-OM"/>
              </w:rPr>
              <w:t>اختبار روتر لتكملة الجمل الناقصة</w:t>
            </w:r>
          </w:p>
        </w:tc>
        <w:tc>
          <w:tcPr>
            <w:tcW w:w="1417" w:type="dxa"/>
            <w:tcBorders>
              <w:top w:val="double" w:sz="4" w:space="0" w:color="auto"/>
              <w:bottom w:val="double" w:sz="4" w:space="0" w:color="auto"/>
            </w:tcBorders>
            <w:shd w:val="clear" w:color="auto" w:fill="FFFFFF"/>
          </w:tcPr>
          <w:p w:rsidR="00D52C3B" w:rsidRDefault="00D52C3B" w:rsidP="002367F3">
            <w:pPr>
              <w:pStyle w:val="BodyTextIndent"/>
              <w:ind w:left="0" w:right="180"/>
              <w:jc w:val="center"/>
              <w:rPr>
                <w:rFonts w:ascii="Simplified Arabic" w:hAnsi="Simplified Arabic" w:cs="Simplified Arabic"/>
                <w:b/>
                <w:bCs/>
                <w:sz w:val="24"/>
                <w:szCs w:val="24"/>
                <w:lang w:eastAsia="ar-SA"/>
              </w:rPr>
            </w:pPr>
          </w:p>
        </w:tc>
      </w:tr>
      <w:tr w:rsidR="00D52C3B" w:rsidTr="00D52C3B">
        <w:tc>
          <w:tcPr>
            <w:tcW w:w="2097" w:type="dxa"/>
            <w:tcBorders>
              <w:top w:val="double" w:sz="4" w:space="0" w:color="auto"/>
              <w:bottom w:val="double" w:sz="4" w:space="0" w:color="auto"/>
            </w:tcBorders>
            <w:shd w:val="clear" w:color="auto" w:fill="FFFFFF"/>
            <w:vAlign w:val="center"/>
          </w:tcPr>
          <w:p w:rsidR="00D52C3B" w:rsidRDefault="00D52C3B" w:rsidP="00D52C3B">
            <w:pPr>
              <w:pStyle w:val="BodyTextIndent"/>
              <w:ind w:left="0" w:right="180"/>
              <w:jc w:val="center"/>
              <w:rPr>
                <w:rFonts w:ascii="Simplified Arabic" w:hAnsi="Simplified Arabic" w:cs="Simplified Arabic"/>
                <w:b/>
                <w:bCs/>
                <w:sz w:val="24"/>
                <w:szCs w:val="24"/>
                <w:rtl/>
              </w:rPr>
            </w:pPr>
            <w:r>
              <w:rPr>
                <w:rFonts w:ascii="Simplified Arabic" w:hAnsi="Simplified Arabic" w:cs="Simplified Arabic"/>
                <w:b/>
                <w:bCs/>
                <w:sz w:val="24"/>
                <w:szCs w:val="24"/>
                <w:rtl/>
              </w:rPr>
              <w:t>الخامس عشر</w:t>
            </w:r>
          </w:p>
          <w:p w:rsidR="00E66559" w:rsidRDefault="00E66559" w:rsidP="00E66559">
            <w:pPr>
              <w:pStyle w:val="BodyTextIndent"/>
              <w:ind w:left="0" w:right="180"/>
              <w:jc w:val="center"/>
              <w:rPr>
                <w:rFonts w:ascii="Simplified Arabic" w:hAnsi="Simplified Arabic" w:cs="Simplified Arabic"/>
                <w:b/>
                <w:bCs/>
                <w:sz w:val="24"/>
                <w:szCs w:val="24"/>
                <w:lang w:eastAsia="ar-SA"/>
              </w:rPr>
            </w:pPr>
            <w:r w:rsidRPr="00E66559">
              <w:rPr>
                <w:rFonts w:ascii="Simplified Arabic" w:hAnsi="Simplified Arabic" w:cs="Simplified Arabic"/>
                <w:b/>
                <w:bCs/>
                <w:sz w:val="24"/>
                <w:szCs w:val="24"/>
                <w:rtl/>
                <w:lang w:eastAsia="ar-SA"/>
              </w:rPr>
              <w:t>21/1-25/1</w:t>
            </w:r>
          </w:p>
        </w:tc>
        <w:tc>
          <w:tcPr>
            <w:tcW w:w="5067" w:type="dxa"/>
            <w:tcBorders>
              <w:top w:val="double" w:sz="4" w:space="0" w:color="auto"/>
              <w:bottom w:val="double" w:sz="4" w:space="0" w:color="auto"/>
            </w:tcBorders>
            <w:shd w:val="clear" w:color="auto" w:fill="FFFFFF"/>
            <w:vAlign w:val="center"/>
          </w:tcPr>
          <w:p w:rsidR="00D52C3B" w:rsidRPr="00051EB1" w:rsidRDefault="00D52C3B" w:rsidP="00D52C3B">
            <w:pPr>
              <w:bidi/>
              <w:spacing w:after="200"/>
              <w:jc w:val="center"/>
              <w:rPr>
                <w:rFonts w:ascii="Simplified Arabic" w:hAnsi="Simplified Arabic" w:cs="Simplified Arabic"/>
                <w:sz w:val="28"/>
                <w:szCs w:val="28"/>
                <w:lang w:bidi="ar-OM"/>
              </w:rPr>
            </w:pPr>
            <w:r>
              <w:rPr>
                <w:rFonts w:ascii="Simplified Arabic" w:hAnsi="Simplified Arabic" w:cs="Simplified Arabic"/>
                <w:sz w:val="28"/>
                <w:szCs w:val="28"/>
                <w:rtl/>
                <w:lang w:bidi="ar-OM"/>
              </w:rPr>
              <w:t>مراجعة عامة.</w:t>
            </w:r>
          </w:p>
        </w:tc>
        <w:tc>
          <w:tcPr>
            <w:tcW w:w="1417" w:type="dxa"/>
            <w:tcBorders>
              <w:top w:val="double" w:sz="4" w:space="0" w:color="auto"/>
              <w:bottom w:val="double" w:sz="4" w:space="0" w:color="auto"/>
            </w:tcBorders>
            <w:shd w:val="clear" w:color="auto" w:fill="FFFFFF"/>
          </w:tcPr>
          <w:p w:rsidR="00D52C3B" w:rsidRDefault="00D52C3B" w:rsidP="002367F3">
            <w:pPr>
              <w:pStyle w:val="BodyTextIndent"/>
              <w:ind w:left="0" w:right="180"/>
              <w:jc w:val="center"/>
              <w:rPr>
                <w:rFonts w:ascii="Simplified Arabic" w:hAnsi="Simplified Arabic" w:cs="Simplified Arabic"/>
                <w:b/>
                <w:bCs/>
                <w:sz w:val="24"/>
                <w:szCs w:val="24"/>
                <w:lang w:eastAsia="ar-SA"/>
              </w:rPr>
            </w:pPr>
          </w:p>
        </w:tc>
      </w:tr>
      <w:tr w:rsidR="00D52C3B" w:rsidTr="00D52C3B">
        <w:tc>
          <w:tcPr>
            <w:tcW w:w="2097" w:type="dxa"/>
            <w:tcBorders>
              <w:top w:val="double" w:sz="4" w:space="0" w:color="auto"/>
              <w:bottom w:val="double" w:sz="4" w:space="0" w:color="auto"/>
            </w:tcBorders>
            <w:shd w:val="clear" w:color="auto" w:fill="FFFFFF"/>
            <w:vAlign w:val="center"/>
          </w:tcPr>
          <w:p w:rsidR="00D52C3B" w:rsidRDefault="00D52C3B" w:rsidP="00E66559">
            <w:pPr>
              <w:pStyle w:val="BodyTextIndent"/>
              <w:ind w:left="0" w:right="180"/>
              <w:jc w:val="center"/>
              <w:rPr>
                <w:rFonts w:ascii="Simplified Arabic" w:hAnsi="Simplified Arabic" w:cs="Simplified Arabic"/>
                <w:b/>
                <w:bCs/>
                <w:sz w:val="24"/>
                <w:szCs w:val="24"/>
                <w:rtl/>
              </w:rPr>
            </w:pPr>
            <w:r>
              <w:rPr>
                <w:rFonts w:ascii="Simplified Arabic" w:hAnsi="Simplified Arabic" w:cs="Simplified Arabic"/>
                <w:b/>
                <w:bCs/>
                <w:sz w:val="24"/>
                <w:szCs w:val="24"/>
                <w:rtl/>
              </w:rPr>
              <w:t>الس</w:t>
            </w:r>
            <w:r w:rsidR="00E66559" w:rsidRPr="00E66559">
              <w:rPr>
                <w:rFonts w:ascii="Simplified Arabic" w:hAnsi="Simplified Arabic" w:cs="Simplified Arabic"/>
                <w:b/>
                <w:bCs/>
                <w:sz w:val="24"/>
                <w:szCs w:val="24"/>
                <w:rtl/>
                <w:lang w:bidi="ar-JO"/>
              </w:rPr>
              <w:t>28/1-4/2</w:t>
            </w:r>
            <w:r>
              <w:rPr>
                <w:rFonts w:ascii="Simplified Arabic" w:hAnsi="Simplified Arabic" w:cs="Simplified Arabic"/>
                <w:b/>
                <w:bCs/>
                <w:sz w:val="24"/>
                <w:szCs w:val="24"/>
                <w:rtl/>
              </w:rPr>
              <w:t>ادس عشر</w:t>
            </w:r>
          </w:p>
          <w:p w:rsidR="00D52C3B" w:rsidRDefault="00D52C3B" w:rsidP="00D52C3B">
            <w:pPr>
              <w:pStyle w:val="BodyTextIndent"/>
              <w:ind w:left="0" w:right="180"/>
              <w:jc w:val="center"/>
              <w:rPr>
                <w:rFonts w:ascii="Simplified Arabic" w:hAnsi="Simplified Arabic" w:cs="Simplified Arabic"/>
                <w:b/>
                <w:bCs/>
                <w:sz w:val="24"/>
                <w:szCs w:val="24"/>
                <w:lang w:eastAsia="ar-SA"/>
              </w:rPr>
            </w:pPr>
          </w:p>
        </w:tc>
        <w:tc>
          <w:tcPr>
            <w:tcW w:w="5067" w:type="dxa"/>
            <w:tcBorders>
              <w:top w:val="double" w:sz="4" w:space="0" w:color="auto"/>
              <w:bottom w:val="double" w:sz="4" w:space="0" w:color="auto"/>
            </w:tcBorders>
            <w:shd w:val="clear" w:color="auto" w:fill="FFFFFF"/>
            <w:vAlign w:val="center"/>
          </w:tcPr>
          <w:p w:rsidR="00D52C3B" w:rsidRDefault="00D52C3B" w:rsidP="00D52C3B">
            <w:pPr>
              <w:pStyle w:val="BodyTextIndent"/>
              <w:ind w:left="0" w:right="180"/>
              <w:jc w:val="center"/>
              <w:rPr>
                <w:rFonts w:ascii="Simplified Arabic" w:hAnsi="Simplified Arabic" w:cs="Simplified Arabic"/>
                <w:sz w:val="24"/>
                <w:szCs w:val="24"/>
                <w:lang w:eastAsia="ar-SA"/>
              </w:rPr>
            </w:pPr>
            <w:r>
              <w:rPr>
                <w:rFonts w:ascii="Simplified Arabic" w:hAnsi="Simplified Arabic" w:cs="Simplified Arabic"/>
                <w:b/>
                <w:bCs/>
                <w:sz w:val="24"/>
                <w:szCs w:val="24"/>
                <w:rtl/>
              </w:rPr>
              <w:t>الامتحان النهائي</w:t>
            </w:r>
            <w:r>
              <w:rPr>
                <w:rFonts w:ascii="Simplified Arabic" w:hAnsi="Simplified Arabic" w:cs="Simplified Arabic"/>
                <w:sz w:val="24"/>
                <w:szCs w:val="24"/>
                <w:rtl/>
                <w:lang w:eastAsia="ar-SA"/>
              </w:rPr>
              <w:t xml:space="preserve"> </w:t>
            </w:r>
            <w:r w:rsidRPr="00C33FC5">
              <w:rPr>
                <w:rFonts w:ascii="Simplified Arabic" w:hAnsi="Simplified Arabic" w:cs="Simplified Arabic"/>
                <w:b/>
                <w:bCs/>
                <w:sz w:val="24"/>
                <w:szCs w:val="24"/>
                <w:rtl/>
                <w:lang w:eastAsia="ar-SA"/>
              </w:rPr>
              <w:t>وتسليم النتائج</w:t>
            </w:r>
          </w:p>
        </w:tc>
        <w:tc>
          <w:tcPr>
            <w:tcW w:w="1417" w:type="dxa"/>
            <w:tcBorders>
              <w:top w:val="double" w:sz="4" w:space="0" w:color="auto"/>
              <w:bottom w:val="double" w:sz="4" w:space="0" w:color="auto"/>
            </w:tcBorders>
            <w:shd w:val="clear" w:color="auto" w:fill="FFFFFF"/>
          </w:tcPr>
          <w:p w:rsidR="00D52C3B" w:rsidRDefault="00D52C3B" w:rsidP="002367F3">
            <w:pPr>
              <w:pStyle w:val="BodyTextIndent"/>
              <w:ind w:left="0" w:right="180"/>
              <w:jc w:val="center"/>
              <w:rPr>
                <w:rFonts w:ascii="Simplified Arabic" w:hAnsi="Simplified Arabic" w:cs="Simplified Arabic"/>
                <w:b/>
                <w:bCs/>
                <w:sz w:val="24"/>
                <w:szCs w:val="24"/>
                <w:lang w:eastAsia="ar-SA"/>
              </w:rPr>
            </w:pPr>
          </w:p>
        </w:tc>
      </w:tr>
    </w:tbl>
    <w:p w:rsidR="00CA0C27" w:rsidRDefault="00CA0C27" w:rsidP="00B8317D">
      <w:pPr>
        <w:pStyle w:val="BodyTextIndent"/>
        <w:ind w:left="0" w:right="180"/>
        <w:rPr>
          <w:rFonts w:ascii="Simplified Arabic" w:hAnsi="Simplified Arabic" w:cs="Simplified Arabic"/>
          <w:b/>
          <w:bCs/>
          <w:sz w:val="28"/>
          <w:szCs w:val="28"/>
          <w:rtl/>
        </w:rPr>
      </w:pPr>
    </w:p>
    <w:p w:rsidR="00721787" w:rsidRDefault="00721787" w:rsidP="00B8317D">
      <w:pPr>
        <w:pStyle w:val="BodyTextIndent"/>
        <w:ind w:left="0" w:right="180"/>
        <w:rPr>
          <w:rFonts w:ascii="Simplified Arabic" w:hAnsi="Simplified Arabic" w:cs="Simplified Arabic"/>
          <w:b/>
          <w:bCs/>
          <w:sz w:val="28"/>
          <w:szCs w:val="28"/>
          <w:rtl/>
        </w:rPr>
      </w:pPr>
    </w:p>
    <w:p w:rsidR="00721787" w:rsidRDefault="00721787" w:rsidP="00B8317D">
      <w:pPr>
        <w:pStyle w:val="BodyTextIndent"/>
        <w:ind w:left="0" w:right="180"/>
        <w:rPr>
          <w:rFonts w:ascii="Simplified Arabic" w:hAnsi="Simplified Arabic" w:cs="Simplified Arabic"/>
          <w:b/>
          <w:bCs/>
          <w:sz w:val="28"/>
          <w:szCs w:val="28"/>
          <w:rtl/>
        </w:rPr>
      </w:pPr>
    </w:p>
    <w:p w:rsidR="00B92969" w:rsidRPr="00A919E5" w:rsidRDefault="00B92969" w:rsidP="00B8317D">
      <w:pPr>
        <w:pStyle w:val="BodyTextIndent"/>
        <w:ind w:left="0" w:right="180"/>
        <w:rPr>
          <w:rFonts w:ascii="Simplified Arabic" w:hAnsi="Simplified Arabic" w:cs="Simplified Arabic"/>
          <w:b/>
          <w:bCs/>
          <w:sz w:val="28"/>
          <w:szCs w:val="28"/>
          <w:rtl/>
        </w:rPr>
      </w:pPr>
      <w:r w:rsidRPr="00A919E5">
        <w:rPr>
          <w:rFonts w:ascii="Simplified Arabic" w:hAnsi="Simplified Arabic" w:cs="Simplified Arabic"/>
          <w:b/>
          <w:bCs/>
          <w:sz w:val="28"/>
          <w:szCs w:val="28"/>
          <w:rtl/>
        </w:rPr>
        <w:lastRenderedPageBreak/>
        <w:t>سياسة الحضور والغياب:</w:t>
      </w:r>
    </w:p>
    <w:p w:rsidR="00B92969" w:rsidRPr="00A919E5" w:rsidRDefault="00B92969" w:rsidP="00A919E5">
      <w:pPr>
        <w:pStyle w:val="BodyTextIndent"/>
        <w:ind w:left="0" w:right="-144"/>
        <w:rPr>
          <w:rFonts w:ascii="Simplified Arabic" w:hAnsi="Simplified Arabic" w:cs="Simplified Arabic"/>
          <w:sz w:val="28"/>
          <w:szCs w:val="28"/>
          <w:rtl/>
        </w:rPr>
      </w:pPr>
      <w:r w:rsidRPr="00A919E5">
        <w:rPr>
          <w:rFonts w:ascii="Simplified Arabic" w:hAnsi="Simplified Arabic" w:cs="Simplified Arabic"/>
          <w:sz w:val="28"/>
          <w:szCs w:val="28"/>
          <w:rtl/>
        </w:rPr>
        <w:t>لا يسمح للطالب بالتغيب أكثر من (15%) من الساعات المقررة للمادة بدون عذر مرضي أو قهري يقبله عميد الكلية أو (20%) بعذر مقبول يترتب على ذلك اعتبار الطالب منسحباً من المادة في حالة قبول العميد للعذر ، بينما يعتبر محروماً وتكون علامته في المادة (صفراً) في حالة عدم قبول العميد للعذر.</w:t>
      </w:r>
    </w:p>
    <w:p w:rsidR="00B92969" w:rsidRPr="00A919E5" w:rsidRDefault="00B92969" w:rsidP="00B8317D">
      <w:pPr>
        <w:pStyle w:val="BodyTextIndent"/>
        <w:ind w:left="0"/>
        <w:rPr>
          <w:rFonts w:ascii="Simplified Arabic" w:hAnsi="Simplified Arabic" w:cs="Simplified Arabic"/>
          <w:b/>
          <w:bCs/>
          <w:sz w:val="28"/>
          <w:szCs w:val="28"/>
          <w:rtl/>
          <w:lang w:bidi="ar-JO"/>
        </w:rPr>
      </w:pPr>
      <w:r w:rsidRPr="00A919E5">
        <w:rPr>
          <w:rFonts w:ascii="Simplified Arabic" w:hAnsi="Simplified Arabic" w:cs="Simplified Arabic"/>
          <w:b/>
          <w:bCs/>
          <w:sz w:val="28"/>
          <w:szCs w:val="28"/>
          <w:rtl/>
        </w:rPr>
        <w:t>العبء الدراسي المتوقع</w:t>
      </w:r>
      <w:r w:rsidRPr="00A919E5">
        <w:rPr>
          <w:rFonts w:ascii="Simplified Arabic" w:hAnsi="Simplified Arabic" w:cs="Simplified Arabic"/>
          <w:b/>
          <w:bCs/>
          <w:sz w:val="28"/>
          <w:szCs w:val="28"/>
          <w:rtl/>
          <w:lang w:bidi="ar-JO"/>
        </w:rPr>
        <w:t xml:space="preserve">: </w:t>
      </w:r>
    </w:p>
    <w:p w:rsidR="00B92969" w:rsidRDefault="00B92969" w:rsidP="00B8317D">
      <w:pPr>
        <w:pStyle w:val="BodyTextIndent"/>
        <w:ind w:left="0" w:right="180"/>
        <w:rPr>
          <w:rFonts w:ascii="Simplified Arabic" w:hAnsi="Simplified Arabic" w:cs="Simplified Arabic"/>
          <w:sz w:val="28"/>
          <w:szCs w:val="28"/>
          <w:rtl/>
        </w:rPr>
      </w:pPr>
      <w:r w:rsidRPr="00A919E5">
        <w:rPr>
          <w:rFonts w:ascii="Simplified Arabic" w:hAnsi="Simplified Arabic" w:cs="Simplified Arabic"/>
          <w:sz w:val="28"/>
          <w:szCs w:val="28"/>
          <w:rtl/>
        </w:rPr>
        <w:t>كمعدل عام يتوقع أن يقضي الطالب على الأقل (6) ساعات أسبوعياً في دراسة هذه المادة.</w:t>
      </w:r>
    </w:p>
    <w:p w:rsidR="00D52C3B" w:rsidRDefault="00D52C3B" w:rsidP="00B8317D">
      <w:pPr>
        <w:pStyle w:val="BodyTextIndent"/>
        <w:ind w:left="0" w:right="180"/>
        <w:rPr>
          <w:rFonts w:ascii="Simplified Arabic" w:hAnsi="Simplified Arabic" w:cs="Simplified Arabic"/>
          <w:sz w:val="28"/>
          <w:szCs w:val="28"/>
          <w:rtl/>
        </w:rPr>
      </w:pPr>
    </w:p>
    <w:p w:rsidR="002C1472" w:rsidRDefault="002C1472" w:rsidP="00B8317D">
      <w:pPr>
        <w:pStyle w:val="BodyTextIndent"/>
        <w:ind w:left="0" w:right="180"/>
        <w:rPr>
          <w:rFonts w:ascii="Simplified Arabic" w:hAnsi="Simplified Arabic" w:cs="Simplified Arabic"/>
          <w:sz w:val="28"/>
          <w:szCs w:val="28"/>
          <w:rtl/>
        </w:rPr>
      </w:pPr>
    </w:p>
    <w:p w:rsidR="002C1472" w:rsidRDefault="002C1472" w:rsidP="00B8317D">
      <w:pPr>
        <w:pStyle w:val="BodyTextIndent"/>
        <w:ind w:left="0" w:right="180"/>
        <w:rPr>
          <w:rFonts w:ascii="Simplified Arabic" w:hAnsi="Simplified Arabic" w:cs="Simplified Arabic"/>
          <w:sz w:val="28"/>
          <w:szCs w:val="28"/>
          <w:rtl/>
        </w:rPr>
      </w:pPr>
    </w:p>
    <w:p w:rsidR="002C1472" w:rsidRDefault="002C1472" w:rsidP="00B8317D">
      <w:pPr>
        <w:pStyle w:val="BodyTextIndent"/>
        <w:ind w:left="0" w:right="180"/>
        <w:rPr>
          <w:rFonts w:ascii="Simplified Arabic" w:hAnsi="Simplified Arabic" w:cs="Simplified Arabic"/>
          <w:sz w:val="28"/>
          <w:szCs w:val="28"/>
          <w:rtl/>
        </w:rPr>
      </w:pPr>
    </w:p>
    <w:p w:rsidR="002C1472" w:rsidRDefault="002C1472" w:rsidP="00B8317D">
      <w:pPr>
        <w:pStyle w:val="BodyTextIndent"/>
        <w:ind w:left="0" w:right="180"/>
        <w:rPr>
          <w:rFonts w:ascii="Simplified Arabic" w:hAnsi="Simplified Arabic" w:cs="Simplified Arabic"/>
          <w:sz w:val="28"/>
          <w:szCs w:val="28"/>
          <w:rtl/>
        </w:rPr>
      </w:pPr>
    </w:p>
    <w:p w:rsidR="00B92969" w:rsidRDefault="00B92969" w:rsidP="00A02F9E"/>
    <w:sectPr w:rsidR="00B92969" w:rsidSect="001A3888">
      <w:pgSz w:w="12240" w:h="15840"/>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B7" w:rsidRDefault="005B72B7" w:rsidP="0041036C">
      <w:r>
        <w:separator/>
      </w:r>
    </w:p>
  </w:endnote>
  <w:endnote w:type="continuationSeparator" w:id="0">
    <w:p w:rsidR="005B72B7" w:rsidRDefault="005B72B7" w:rsidP="0041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B7" w:rsidRDefault="005B72B7" w:rsidP="0041036C">
      <w:r>
        <w:separator/>
      </w:r>
    </w:p>
  </w:footnote>
  <w:footnote w:type="continuationSeparator" w:id="0">
    <w:p w:rsidR="005B72B7" w:rsidRDefault="005B72B7" w:rsidP="00410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1180148A"/>
    <w:multiLevelType w:val="hybridMultilevel"/>
    <w:tmpl w:val="51B87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12E53"/>
    <w:multiLevelType w:val="hybridMultilevel"/>
    <w:tmpl w:val="FE0E2604"/>
    <w:lvl w:ilvl="0" w:tplc="8E9ECFFE">
      <w:start w:val="1"/>
      <w:numFmt w:val="bullet"/>
      <w:lvlText w:val="-"/>
      <w:lvlJc w:val="left"/>
      <w:pPr>
        <w:tabs>
          <w:tab w:val="num" w:pos="360"/>
        </w:tabs>
        <w:ind w:left="360" w:hanging="360"/>
      </w:pPr>
      <w:rPr>
        <w:rFonts w:ascii="Simplified Arabic" w:eastAsia="MS Mincho" w:hAnsi="Simplified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62969B3"/>
    <w:multiLevelType w:val="hybridMultilevel"/>
    <w:tmpl w:val="92CC3596"/>
    <w:lvl w:ilvl="0" w:tplc="0409000F">
      <w:start w:val="1"/>
      <w:numFmt w:val="decimal"/>
      <w:lvlText w:val="%1."/>
      <w:lvlJc w:val="left"/>
      <w:pPr>
        <w:tabs>
          <w:tab w:val="num" w:pos="990"/>
        </w:tabs>
        <w:ind w:left="990" w:hanging="360"/>
      </w:pPr>
      <w:rPr>
        <w:rFonts w:hint="default"/>
        <w:b w:val="0"/>
      </w:rPr>
    </w:lvl>
    <w:lvl w:ilvl="1" w:tplc="04090019">
      <w:start w:val="1"/>
      <w:numFmt w:val="decimal"/>
      <w:lvlText w:val="%2."/>
      <w:lvlJc w:val="left"/>
      <w:pPr>
        <w:tabs>
          <w:tab w:val="num" w:pos="1710"/>
        </w:tabs>
        <w:ind w:left="1710" w:hanging="360"/>
      </w:pPr>
      <w:rPr>
        <w:rFonts w:cs="Times New Roman"/>
      </w:rPr>
    </w:lvl>
    <w:lvl w:ilvl="2" w:tplc="0409001B">
      <w:start w:val="1"/>
      <w:numFmt w:val="decimal"/>
      <w:lvlText w:val="%3."/>
      <w:lvlJc w:val="left"/>
      <w:pPr>
        <w:tabs>
          <w:tab w:val="num" w:pos="2430"/>
        </w:tabs>
        <w:ind w:left="2430" w:hanging="36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decimal"/>
      <w:lvlText w:val="%5."/>
      <w:lvlJc w:val="left"/>
      <w:pPr>
        <w:tabs>
          <w:tab w:val="num" w:pos="3870"/>
        </w:tabs>
        <w:ind w:left="3870" w:hanging="360"/>
      </w:pPr>
      <w:rPr>
        <w:rFonts w:cs="Times New Roman"/>
      </w:rPr>
    </w:lvl>
    <w:lvl w:ilvl="5" w:tplc="0409001B">
      <w:start w:val="1"/>
      <w:numFmt w:val="decimal"/>
      <w:lvlText w:val="%6."/>
      <w:lvlJc w:val="left"/>
      <w:pPr>
        <w:tabs>
          <w:tab w:val="num" w:pos="4590"/>
        </w:tabs>
        <w:ind w:left="4590" w:hanging="36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decimal"/>
      <w:lvlText w:val="%8."/>
      <w:lvlJc w:val="left"/>
      <w:pPr>
        <w:tabs>
          <w:tab w:val="num" w:pos="6030"/>
        </w:tabs>
        <w:ind w:left="6030" w:hanging="360"/>
      </w:pPr>
      <w:rPr>
        <w:rFonts w:cs="Times New Roman"/>
      </w:rPr>
    </w:lvl>
    <w:lvl w:ilvl="8" w:tplc="0409001B">
      <w:start w:val="1"/>
      <w:numFmt w:val="decimal"/>
      <w:lvlText w:val="%9."/>
      <w:lvlJc w:val="left"/>
      <w:pPr>
        <w:tabs>
          <w:tab w:val="num" w:pos="6750"/>
        </w:tabs>
        <w:ind w:left="6750" w:hanging="360"/>
      </w:pPr>
      <w:rPr>
        <w:rFonts w:cs="Times New Roman"/>
      </w:rPr>
    </w:lvl>
  </w:abstractNum>
  <w:abstractNum w:abstractNumId="4">
    <w:nsid w:val="1819338E"/>
    <w:multiLevelType w:val="hybridMultilevel"/>
    <w:tmpl w:val="45A417A4"/>
    <w:lvl w:ilvl="0" w:tplc="722EC35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1D8F2539"/>
    <w:multiLevelType w:val="hybridMultilevel"/>
    <w:tmpl w:val="66B6C66A"/>
    <w:lvl w:ilvl="0" w:tplc="D4927A1E">
      <w:numFmt w:val="bullet"/>
      <w:lvlText w:val="-"/>
      <w:lvlJc w:val="left"/>
      <w:pPr>
        <w:ind w:left="720" w:hanging="360"/>
      </w:pPr>
      <w:rPr>
        <w:rFonts w:ascii="Times New Roman" w:eastAsia="MS Mincho"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FC44F03"/>
    <w:multiLevelType w:val="hybridMultilevel"/>
    <w:tmpl w:val="B4A6FAB8"/>
    <w:lvl w:ilvl="0" w:tplc="29B8D17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582B19"/>
    <w:multiLevelType w:val="hybridMultilevel"/>
    <w:tmpl w:val="4324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E56D6"/>
    <w:multiLevelType w:val="hybridMultilevel"/>
    <w:tmpl w:val="846C976A"/>
    <w:lvl w:ilvl="0" w:tplc="E04ED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E48FE"/>
    <w:multiLevelType w:val="hybridMultilevel"/>
    <w:tmpl w:val="1D5CCC28"/>
    <w:lvl w:ilvl="0" w:tplc="1C228BE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5F503F37"/>
    <w:multiLevelType w:val="hybridMultilevel"/>
    <w:tmpl w:val="AF444C2E"/>
    <w:lvl w:ilvl="0" w:tplc="61B6D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035A08"/>
    <w:multiLevelType w:val="hybridMultilevel"/>
    <w:tmpl w:val="ABB85BEE"/>
    <w:lvl w:ilvl="0" w:tplc="04090001">
      <w:start w:val="1"/>
      <w:numFmt w:val="bullet"/>
      <w:lvlText w:val=""/>
      <w:lvlJc w:val="left"/>
      <w:pPr>
        <w:tabs>
          <w:tab w:val="num" w:pos="990"/>
        </w:tabs>
        <w:ind w:left="990" w:hanging="360"/>
      </w:pPr>
      <w:rPr>
        <w:rFonts w:ascii="Symbol" w:hAnsi="Symbol" w:hint="default"/>
        <w:b w:val="0"/>
      </w:rPr>
    </w:lvl>
    <w:lvl w:ilvl="1" w:tplc="04090019">
      <w:start w:val="1"/>
      <w:numFmt w:val="decimal"/>
      <w:lvlText w:val="%2."/>
      <w:lvlJc w:val="left"/>
      <w:pPr>
        <w:tabs>
          <w:tab w:val="num" w:pos="1710"/>
        </w:tabs>
        <w:ind w:left="1710" w:hanging="360"/>
      </w:pPr>
      <w:rPr>
        <w:rFonts w:cs="Times New Roman"/>
      </w:rPr>
    </w:lvl>
    <w:lvl w:ilvl="2" w:tplc="0409001B">
      <w:start w:val="1"/>
      <w:numFmt w:val="decimal"/>
      <w:lvlText w:val="%3."/>
      <w:lvlJc w:val="left"/>
      <w:pPr>
        <w:tabs>
          <w:tab w:val="num" w:pos="2430"/>
        </w:tabs>
        <w:ind w:left="2430" w:hanging="36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decimal"/>
      <w:lvlText w:val="%5."/>
      <w:lvlJc w:val="left"/>
      <w:pPr>
        <w:tabs>
          <w:tab w:val="num" w:pos="3870"/>
        </w:tabs>
        <w:ind w:left="3870" w:hanging="360"/>
      </w:pPr>
      <w:rPr>
        <w:rFonts w:cs="Times New Roman"/>
      </w:rPr>
    </w:lvl>
    <w:lvl w:ilvl="5" w:tplc="0409001B">
      <w:start w:val="1"/>
      <w:numFmt w:val="decimal"/>
      <w:lvlText w:val="%6."/>
      <w:lvlJc w:val="left"/>
      <w:pPr>
        <w:tabs>
          <w:tab w:val="num" w:pos="4590"/>
        </w:tabs>
        <w:ind w:left="4590" w:hanging="36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decimal"/>
      <w:lvlText w:val="%8."/>
      <w:lvlJc w:val="left"/>
      <w:pPr>
        <w:tabs>
          <w:tab w:val="num" w:pos="6030"/>
        </w:tabs>
        <w:ind w:left="6030" w:hanging="360"/>
      </w:pPr>
      <w:rPr>
        <w:rFonts w:cs="Times New Roman"/>
      </w:rPr>
    </w:lvl>
    <w:lvl w:ilvl="8" w:tplc="0409001B">
      <w:start w:val="1"/>
      <w:numFmt w:val="decimal"/>
      <w:lvlText w:val="%9."/>
      <w:lvlJc w:val="left"/>
      <w:pPr>
        <w:tabs>
          <w:tab w:val="num" w:pos="6750"/>
        </w:tabs>
        <w:ind w:left="6750" w:hanging="360"/>
      </w:pPr>
      <w:rPr>
        <w:rFonts w:cs="Times New Roman"/>
      </w:rPr>
    </w:lvl>
  </w:abstractNum>
  <w:abstractNum w:abstractNumId="12">
    <w:nsid w:val="70855B22"/>
    <w:multiLevelType w:val="hybridMultilevel"/>
    <w:tmpl w:val="101EAC2C"/>
    <w:lvl w:ilvl="0" w:tplc="7860962E">
      <w:numFmt w:val="bullet"/>
      <w:lvlText w:val="-"/>
      <w:lvlJc w:val="left"/>
      <w:pPr>
        <w:ind w:left="720" w:hanging="360"/>
      </w:pPr>
      <w:rPr>
        <w:rFonts w:ascii="Simplified Arabic" w:eastAsia="MS Mincho"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2"/>
  </w:num>
  <w:num w:numId="7">
    <w:abstractNumId w:val="7"/>
  </w:num>
  <w:num w:numId="8">
    <w:abstractNumId w:val="0"/>
  </w:num>
  <w:num w:numId="9">
    <w:abstractNumId w:val="8"/>
  </w:num>
  <w:num w:numId="10">
    <w:abstractNumId w:val="3"/>
  </w:num>
  <w:num w:numId="11">
    <w:abstractNumId w:val="1"/>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7D"/>
    <w:rsid w:val="000073F0"/>
    <w:rsid w:val="00030F4E"/>
    <w:rsid w:val="00040A07"/>
    <w:rsid w:val="0004193B"/>
    <w:rsid w:val="00051EB1"/>
    <w:rsid w:val="00096C9B"/>
    <w:rsid w:val="000B3F11"/>
    <w:rsid w:val="000D0BC3"/>
    <w:rsid w:val="000E30DB"/>
    <w:rsid w:val="000E6FDC"/>
    <w:rsid w:val="000F2769"/>
    <w:rsid w:val="000F3983"/>
    <w:rsid w:val="00103CEE"/>
    <w:rsid w:val="00125EB7"/>
    <w:rsid w:val="00146124"/>
    <w:rsid w:val="00172FB9"/>
    <w:rsid w:val="0019494A"/>
    <w:rsid w:val="001A3888"/>
    <w:rsid w:val="001C2348"/>
    <w:rsid w:val="001D32A5"/>
    <w:rsid w:val="001D48E0"/>
    <w:rsid w:val="001E3D2E"/>
    <w:rsid w:val="001E7859"/>
    <w:rsid w:val="00217060"/>
    <w:rsid w:val="002367F3"/>
    <w:rsid w:val="002378D0"/>
    <w:rsid w:val="00237ED9"/>
    <w:rsid w:val="00276EC8"/>
    <w:rsid w:val="002A446D"/>
    <w:rsid w:val="002B5749"/>
    <w:rsid w:val="002C1472"/>
    <w:rsid w:val="002C326B"/>
    <w:rsid w:val="002D567A"/>
    <w:rsid w:val="002F5EF9"/>
    <w:rsid w:val="0033384D"/>
    <w:rsid w:val="0033555D"/>
    <w:rsid w:val="00344370"/>
    <w:rsid w:val="00346266"/>
    <w:rsid w:val="00397D48"/>
    <w:rsid w:val="003A51AA"/>
    <w:rsid w:val="003C3ADD"/>
    <w:rsid w:val="003C46AF"/>
    <w:rsid w:val="003C642C"/>
    <w:rsid w:val="003D136F"/>
    <w:rsid w:val="003D2900"/>
    <w:rsid w:val="003E29DD"/>
    <w:rsid w:val="0041036C"/>
    <w:rsid w:val="004119C5"/>
    <w:rsid w:val="00422206"/>
    <w:rsid w:val="00432F17"/>
    <w:rsid w:val="00460D07"/>
    <w:rsid w:val="00465E3A"/>
    <w:rsid w:val="00467610"/>
    <w:rsid w:val="004733FF"/>
    <w:rsid w:val="00473714"/>
    <w:rsid w:val="0047510B"/>
    <w:rsid w:val="00483565"/>
    <w:rsid w:val="004863AE"/>
    <w:rsid w:val="004B3651"/>
    <w:rsid w:val="00511518"/>
    <w:rsid w:val="00517E28"/>
    <w:rsid w:val="005726E9"/>
    <w:rsid w:val="00587F3F"/>
    <w:rsid w:val="005B72B7"/>
    <w:rsid w:val="005C1707"/>
    <w:rsid w:val="005D2BD1"/>
    <w:rsid w:val="005E5577"/>
    <w:rsid w:val="006112DB"/>
    <w:rsid w:val="00637474"/>
    <w:rsid w:val="00640D1A"/>
    <w:rsid w:val="0065128A"/>
    <w:rsid w:val="00664B8B"/>
    <w:rsid w:val="00674262"/>
    <w:rsid w:val="00691D81"/>
    <w:rsid w:val="006C6DDD"/>
    <w:rsid w:val="006D3AAF"/>
    <w:rsid w:val="006E1567"/>
    <w:rsid w:val="006F3533"/>
    <w:rsid w:val="006F68E8"/>
    <w:rsid w:val="00711CE7"/>
    <w:rsid w:val="00717F3A"/>
    <w:rsid w:val="00721787"/>
    <w:rsid w:val="00722BD3"/>
    <w:rsid w:val="007234A3"/>
    <w:rsid w:val="0074007C"/>
    <w:rsid w:val="00794E58"/>
    <w:rsid w:val="007A282A"/>
    <w:rsid w:val="007A65C0"/>
    <w:rsid w:val="007B27E1"/>
    <w:rsid w:val="007B70A6"/>
    <w:rsid w:val="007F1480"/>
    <w:rsid w:val="008206DD"/>
    <w:rsid w:val="00864954"/>
    <w:rsid w:val="00877B7B"/>
    <w:rsid w:val="00892BDD"/>
    <w:rsid w:val="008B6BEE"/>
    <w:rsid w:val="008D6DDC"/>
    <w:rsid w:val="008F5DF3"/>
    <w:rsid w:val="00902F4D"/>
    <w:rsid w:val="00907988"/>
    <w:rsid w:val="0091195C"/>
    <w:rsid w:val="00927BCD"/>
    <w:rsid w:val="0096197A"/>
    <w:rsid w:val="00967C54"/>
    <w:rsid w:val="00984C55"/>
    <w:rsid w:val="0099220F"/>
    <w:rsid w:val="009A5782"/>
    <w:rsid w:val="009E15CD"/>
    <w:rsid w:val="009F0314"/>
    <w:rsid w:val="00A02F9E"/>
    <w:rsid w:val="00A07057"/>
    <w:rsid w:val="00A163D9"/>
    <w:rsid w:val="00A21162"/>
    <w:rsid w:val="00A21FFD"/>
    <w:rsid w:val="00A33D02"/>
    <w:rsid w:val="00A705C6"/>
    <w:rsid w:val="00A7609D"/>
    <w:rsid w:val="00A76657"/>
    <w:rsid w:val="00A87123"/>
    <w:rsid w:val="00A919E5"/>
    <w:rsid w:val="00AD18AF"/>
    <w:rsid w:val="00AD7453"/>
    <w:rsid w:val="00AE04A2"/>
    <w:rsid w:val="00AE5E6B"/>
    <w:rsid w:val="00AF4540"/>
    <w:rsid w:val="00AF4FC7"/>
    <w:rsid w:val="00B1667D"/>
    <w:rsid w:val="00B170E4"/>
    <w:rsid w:val="00B52E82"/>
    <w:rsid w:val="00B621C7"/>
    <w:rsid w:val="00B661CA"/>
    <w:rsid w:val="00B673A2"/>
    <w:rsid w:val="00B77A0B"/>
    <w:rsid w:val="00B805CF"/>
    <w:rsid w:val="00B8317D"/>
    <w:rsid w:val="00B85CCD"/>
    <w:rsid w:val="00B90AD8"/>
    <w:rsid w:val="00B91372"/>
    <w:rsid w:val="00B91E21"/>
    <w:rsid w:val="00B92969"/>
    <w:rsid w:val="00B97C1F"/>
    <w:rsid w:val="00BA566D"/>
    <w:rsid w:val="00BC2B47"/>
    <w:rsid w:val="00BF06FC"/>
    <w:rsid w:val="00BF494A"/>
    <w:rsid w:val="00C075AC"/>
    <w:rsid w:val="00C20061"/>
    <w:rsid w:val="00C33FC5"/>
    <w:rsid w:val="00C62D82"/>
    <w:rsid w:val="00C749FB"/>
    <w:rsid w:val="00C8264F"/>
    <w:rsid w:val="00C91709"/>
    <w:rsid w:val="00CA0C27"/>
    <w:rsid w:val="00CF7241"/>
    <w:rsid w:val="00CF7BA1"/>
    <w:rsid w:val="00D011C4"/>
    <w:rsid w:val="00D2519C"/>
    <w:rsid w:val="00D317F1"/>
    <w:rsid w:val="00D36C2F"/>
    <w:rsid w:val="00D50CA0"/>
    <w:rsid w:val="00D52C3B"/>
    <w:rsid w:val="00D97F94"/>
    <w:rsid w:val="00DB40B6"/>
    <w:rsid w:val="00DB421E"/>
    <w:rsid w:val="00DD25D2"/>
    <w:rsid w:val="00DD3E64"/>
    <w:rsid w:val="00DF1B59"/>
    <w:rsid w:val="00E02FF3"/>
    <w:rsid w:val="00E051EB"/>
    <w:rsid w:val="00E66559"/>
    <w:rsid w:val="00E82DE2"/>
    <w:rsid w:val="00E923F5"/>
    <w:rsid w:val="00EA42DE"/>
    <w:rsid w:val="00EB0506"/>
    <w:rsid w:val="00EB7663"/>
    <w:rsid w:val="00EC2542"/>
    <w:rsid w:val="00EF1867"/>
    <w:rsid w:val="00F02242"/>
    <w:rsid w:val="00F101BD"/>
    <w:rsid w:val="00F1503F"/>
    <w:rsid w:val="00F1642E"/>
    <w:rsid w:val="00F1792E"/>
    <w:rsid w:val="00F22197"/>
    <w:rsid w:val="00F33F14"/>
    <w:rsid w:val="00F345AA"/>
    <w:rsid w:val="00F43CF8"/>
    <w:rsid w:val="00F53082"/>
    <w:rsid w:val="00F77F43"/>
    <w:rsid w:val="00F8767E"/>
    <w:rsid w:val="00F92A6F"/>
    <w:rsid w:val="00F92CDD"/>
    <w:rsid w:val="00FA29F4"/>
    <w:rsid w:val="00FC238A"/>
    <w:rsid w:val="00FD5E86"/>
    <w:rsid w:val="00FF1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7D"/>
    <w:rPr>
      <w:rFonts w:ascii="Times New Roman" w:eastAsia="MS Mincho" w:hAnsi="Times New Roman" w:cs="Times New Roman"/>
      <w:sz w:val="24"/>
      <w:szCs w:val="24"/>
    </w:rPr>
  </w:style>
  <w:style w:type="paragraph" w:styleId="Heading6">
    <w:name w:val="heading 6"/>
    <w:basedOn w:val="Normal"/>
    <w:next w:val="Normal"/>
    <w:link w:val="Heading6Char"/>
    <w:uiPriority w:val="99"/>
    <w:qFormat/>
    <w:rsid w:val="00B8317D"/>
    <w:pPr>
      <w:spacing w:before="240" w:after="60"/>
      <w:outlineLvl w:val="5"/>
    </w:pPr>
    <w:rPr>
      <w:rFonts w:eastAsia="Batang"/>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B8317D"/>
    <w:rPr>
      <w:rFonts w:ascii="Times New Roman" w:hAnsi="Times New Roman" w:cs="Times New Roman"/>
      <w:b/>
      <w:bCs/>
    </w:rPr>
  </w:style>
  <w:style w:type="character" w:styleId="Hyperlink">
    <w:name w:val="Hyperlink"/>
    <w:basedOn w:val="DefaultParagraphFont"/>
    <w:uiPriority w:val="99"/>
    <w:rsid w:val="00B8317D"/>
    <w:rPr>
      <w:rFonts w:cs="Times New Roman"/>
      <w:color w:val="0000FF"/>
      <w:u w:val="single"/>
    </w:rPr>
  </w:style>
  <w:style w:type="paragraph" w:styleId="BodyTextIndent">
    <w:name w:val="Body Text Indent"/>
    <w:basedOn w:val="Normal"/>
    <w:link w:val="BodyTextIndentChar"/>
    <w:uiPriority w:val="99"/>
    <w:rsid w:val="00B8317D"/>
    <w:pPr>
      <w:bidi/>
      <w:ind w:left="180"/>
      <w:jc w:val="both"/>
    </w:pPr>
    <w:rPr>
      <w:rFonts w:cs="Andalus"/>
      <w:sz w:val="32"/>
      <w:szCs w:val="32"/>
    </w:rPr>
  </w:style>
  <w:style w:type="character" w:customStyle="1" w:styleId="BodyTextIndentChar">
    <w:name w:val="Body Text Indent Char"/>
    <w:basedOn w:val="DefaultParagraphFont"/>
    <w:link w:val="BodyTextIndent"/>
    <w:uiPriority w:val="99"/>
    <w:locked/>
    <w:rsid w:val="00B8317D"/>
    <w:rPr>
      <w:rFonts w:ascii="Times New Roman" w:eastAsia="MS Mincho" w:hAnsi="Times New Roman" w:cs="Andalus"/>
      <w:sz w:val="32"/>
      <w:szCs w:val="32"/>
      <w:lang w:bidi="ar-SA"/>
    </w:rPr>
  </w:style>
  <w:style w:type="paragraph" w:styleId="BodyText2">
    <w:name w:val="Body Text 2"/>
    <w:basedOn w:val="Normal"/>
    <w:link w:val="BodyText2Char"/>
    <w:uiPriority w:val="99"/>
    <w:semiHidden/>
    <w:rsid w:val="00B8317D"/>
    <w:pPr>
      <w:bidi/>
      <w:jc w:val="both"/>
    </w:pPr>
    <w:rPr>
      <w:rFonts w:cs="Simplified Arabic"/>
      <w:noProof/>
      <w:sz w:val="28"/>
      <w:szCs w:val="28"/>
      <w:lang w:bidi="ar-JO"/>
    </w:rPr>
  </w:style>
  <w:style w:type="character" w:customStyle="1" w:styleId="BodyText2Char">
    <w:name w:val="Body Text 2 Char"/>
    <w:basedOn w:val="DefaultParagraphFont"/>
    <w:link w:val="BodyText2"/>
    <w:uiPriority w:val="99"/>
    <w:semiHidden/>
    <w:locked/>
    <w:rsid w:val="00B8317D"/>
    <w:rPr>
      <w:rFonts w:ascii="Times New Roman" w:eastAsia="MS Mincho" w:hAnsi="Times New Roman" w:cs="Simplified Arabic"/>
      <w:noProof/>
      <w:sz w:val="28"/>
      <w:szCs w:val="28"/>
      <w:lang w:bidi="ar-JO"/>
    </w:rPr>
  </w:style>
  <w:style w:type="paragraph" w:styleId="ListParagraph">
    <w:name w:val="List Paragraph"/>
    <w:basedOn w:val="Normal"/>
    <w:uiPriority w:val="99"/>
    <w:qFormat/>
    <w:rsid w:val="00B8317D"/>
    <w:pPr>
      <w:bidi/>
      <w:ind w:left="720"/>
    </w:pPr>
  </w:style>
  <w:style w:type="paragraph" w:styleId="BalloonText">
    <w:name w:val="Balloon Text"/>
    <w:basedOn w:val="Normal"/>
    <w:link w:val="BalloonTextChar"/>
    <w:uiPriority w:val="99"/>
    <w:semiHidden/>
    <w:rsid w:val="00B831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17D"/>
    <w:rPr>
      <w:rFonts w:ascii="Tahoma" w:eastAsia="MS Mincho" w:hAnsi="Tahoma" w:cs="Tahoma"/>
      <w:sz w:val="16"/>
      <w:szCs w:val="16"/>
    </w:rPr>
  </w:style>
  <w:style w:type="paragraph" w:styleId="Header">
    <w:name w:val="header"/>
    <w:basedOn w:val="Normal"/>
    <w:link w:val="HeaderChar"/>
    <w:uiPriority w:val="99"/>
    <w:rsid w:val="0041036C"/>
    <w:pPr>
      <w:tabs>
        <w:tab w:val="center" w:pos="4680"/>
        <w:tab w:val="right" w:pos="9360"/>
      </w:tabs>
    </w:pPr>
  </w:style>
  <w:style w:type="character" w:customStyle="1" w:styleId="HeaderChar">
    <w:name w:val="Header Char"/>
    <w:basedOn w:val="DefaultParagraphFont"/>
    <w:link w:val="Header"/>
    <w:uiPriority w:val="99"/>
    <w:locked/>
    <w:rsid w:val="0041036C"/>
    <w:rPr>
      <w:rFonts w:ascii="Times New Roman" w:eastAsia="MS Mincho" w:hAnsi="Times New Roman" w:cs="Times New Roman"/>
      <w:sz w:val="24"/>
      <w:szCs w:val="24"/>
    </w:rPr>
  </w:style>
  <w:style w:type="paragraph" w:styleId="Footer">
    <w:name w:val="footer"/>
    <w:basedOn w:val="Normal"/>
    <w:link w:val="FooterChar"/>
    <w:uiPriority w:val="99"/>
    <w:semiHidden/>
    <w:rsid w:val="0041036C"/>
    <w:pPr>
      <w:tabs>
        <w:tab w:val="center" w:pos="4680"/>
        <w:tab w:val="right" w:pos="9360"/>
      </w:tabs>
    </w:pPr>
  </w:style>
  <w:style w:type="character" w:customStyle="1" w:styleId="FooterChar">
    <w:name w:val="Footer Char"/>
    <w:basedOn w:val="DefaultParagraphFont"/>
    <w:link w:val="Footer"/>
    <w:uiPriority w:val="99"/>
    <w:semiHidden/>
    <w:locked/>
    <w:rsid w:val="0041036C"/>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7D"/>
    <w:rPr>
      <w:rFonts w:ascii="Times New Roman" w:eastAsia="MS Mincho" w:hAnsi="Times New Roman" w:cs="Times New Roman"/>
      <w:sz w:val="24"/>
      <w:szCs w:val="24"/>
    </w:rPr>
  </w:style>
  <w:style w:type="paragraph" w:styleId="Heading6">
    <w:name w:val="heading 6"/>
    <w:basedOn w:val="Normal"/>
    <w:next w:val="Normal"/>
    <w:link w:val="Heading6Char"/>
    <w:uiPriority w:val="99"/>
    <w:qFormat/>
    <w:rsid w:val="00B8317D"/>
    <w:pPr>
      <w:spacing w:before="240" w:after="60"/>
      <w:outlineLvl w:val="5"/>
    </w:pPr>
    <w:rPr>
      <w:rFonts w:eastAsia="Batang"/>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B8317D"/>
    <w:rPr>
      <w:rFonts w:ascii="Times New Roman" w:hAnsi="Times New Roman" w:cs="Times New Roman"/>
      <w:b/>
      <w:bCs/>
    </w:rPr>
  </w:style>
  <w:style w:type="character" w:styleId="Hyperlink">
    <w:name w:val="Hyperlink"/>
    <w:basedOn w:val="DefaultParagraphFont"/>
    <w:uiPriority w:val="99"/>
    <w:rsid w:val="00B8317D"/>
    <w:rPr>
      <w:rFonts w:cs="Times New Roman"/>
      <w:color w:val="0000FF"/>
      <w:u w:val="single"/>
    </w:rPr>
  </w:style>
  <w:style w:type="paragraph" w:styleId="BodyTextIndent">
    <w:name w:val="Body Text Indent"/>
    <w:basedOn w:val="Normal"/>
    <w:link w:val="BodyTextIndentChar"/>
    <w:uiPriority w:val="99"/>
    <w:rsid w:val="00B8317D"/>
    <w:pPr>
      <w:bidi/>
      <w:ind w:left="180"/>
      <w:jc w:val="both"/>
    </w:pPr>
    <w:rPr>
      <w:rFonts w:cs="Andalus"/>
      <w:sz w:val="32"/>
      <w:szCs w:val="32"/>
    </w:rPr>
  </w:style>
  <w:style w:type="character" w:customStyle="1" w:styleId="BodyTextIndentChar">
    <w:name w:val="Body Text Indent Char"/>
    <w:basedOn w:val="DefaultParagraphFont"/>
    <w:link w:val="BodyTextIndent"/>
    <w:uiPriority w:val="99"/>
    <w:locked/>
    <w:rsid w:val="00B8317D"/>
    <w:rPr>
      <w:rFonts w:ascii="Times New Roman" w:eastAsia="MS Mincho" w:hAnsi="Times New Roman" w:cs="Andalus"/>
      <w:sz w:val="32"/>
      <w:szCs w:val="32"/>
      <w:lang w:bidi="ar-SA"/>
    </w:rPr>
  </w:style>
  <w:style w:type="paragraph" w:styleId="BodyText2">
    <w:name w:val="Body Text 2"/>
    <w:basedOn w:val="Normal"/>
    <w:link w:val="BodyText2Char"/>
    <w:uiPriority w:val="99"/>
    <w:semiHidden/>
    <w:rsid w:val="00B8317D"/>
    <w:pPr>
      <w:bidi/>
      <w:jc w:val="both"/>
    </w:pPr>
    <w:rPr>
      <w:rFonts w:cs="Simplified Arabic"/>
      <w:noProof/>
      <w:sz w:val="28"/>
      <w:szCs w:val="28"/>
      <w:lang w:bidi="ar-JO"/>
    </w:rPr>
  </w:style>
  <w:style w:type="character" w:customStyle="1" w:styleId="BodyText2Char">
    <w:name w:val="Body Text 2 Char"/>
    <w:basedOn w:val="DefaultParagraphFont"/>
    <w:link w:val="BodyText2"/>
    <w:uiPriority w:val="99"/>
    <w:semiHidden/>
    <w:locked/>
    <w:rsid w:val="00B8317D"/>
    <w:rPr>
      <w:rFonts w:ascii="Times New Roman" w:eastAsia="MS Mincho" w:hAnsi="Times New Roman" w:cs="Simplified Arabic"/>
      <w:noProof/>
      <w:sz w:val="28"/>
      <w:szCs w:val="28"/>
      <w:lang w:bidi="ar-JO"/>
    </w:rPr>
  </w:style>
  <w:style w:type="paragraph" w:styleId="ListParagraph">
    <w:name w:val="List Paragraph"/>
    <w:basedOn w:val="Normal"/>
    <w:uiPriority w:val="99"/>
    <w:qFormat/>
    <w:rsid w:val="00B8317D"/>
    <w:pPr>
      <w:bidi/>
      <w:ind w:left="720"/>
    </w:pPr>
  </w:style>
  <w:style w:type="paragraph" w:styleId="BalloonText">
    <w:name w:val="Balloon Text"/>
    <w:basedOn w:val="Normal"/>
    <w:link w:val="BalloonTextChar"/>
    <w:uiPriority w:val="99"/>
    <w:semiHidden/>
    <w:rsid w:val="00B831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17D"/>
    <w:rPr>
      <w:rFonts w:ascii="Tahoma" w:eastAsia="MS Mincho" w:hAnsi="Tahoma" w:cs="Tahoma"/>
      <w:sz w:val="16"/>
      <w:szCs w:val="16"/>
    </w:rPr>
  </w:style>
  <w:style w:type="paragraph" w:styleId="Header">
    <w:name w:val="header"/>
    <w:basedOn w:val="Normal"/>
    <w:link w:val="HeaderChar"/>
    <w:uiPriority w:val="99"/>
    <w:rsid w:val="0041036C"/>
    <w:pPr>
      <w:tabs>
        <w:tab w:val="center" w:pos="4680"/>
        <w:tab w:val="right" w:pos="9360"/>
      </w:tabs>
    </w:pPr>
  </w:style>
  <w:style w:type="character" w:customStyle="1" w:styleId="HeaderChar">
    <w:name w:val="Header Char"/>
    <w:basedOn w:val="DefaultParagraphFont"/>
    <w:link w:val="Header"/>
    <w:uiPriority w:val="99"/>
    <w:locked/>
    <w:rsid w:val="0041036C"/>
    <w:rPr>
      <w:rFonts w:ascii="Times New Roman" w:eastAsia="MS Mincho" w:hAnsi="Times New Roman" w:cs="Times New Roman"/>
      <w:sz w:val="24"/>
      <w:szCs w:val="24"/>
    </w:rPr>
  </w:style>
  <w:style w:type="paragraph" w:styleId="Footer">
    <w:name w:val="footer"/>
    <w:basedOn w:val="Normal"/>
    <w:link w:val="FooterChar"/>
    <w:uiPriority w:val="99"/>
    <w:semiHidden/>
    <w:rsid w:val="0041036C"/>
    <w:pPr>
      <w:tabs>
        <w:tab w:val="center" w:pos="4680"/>
        <w:tab w:val="right" w:pos="9360"/>
      </w:tabs>
    </w:pPr>
  </w:style>
  <w:style w:type="character" w:customStyle="1" w:styleId="FooterChar">
    <w:name w:val="Footer Char"/>
    <w:basedOn w:val="DefaultParagraphFont"/>
    <w:link w:val="Footer"/>
    <w:uiPriority w:val="99"/>
    <w:semiHidden/>
    <w:locked/>
    <w:rsid w:val="0041036C"/>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5845">
      <w:marLeft w:val="0"/>
      <w:marRight w:val="0"/>
      <w:marTop w:val="0"/>
      <w:marBottom w:val="0"/>
      <w:divBdr>
        <w:top w:val="none" w:sz="0" w:space="0" w:color="auto"/>
        <w:left w:val="none" w:sz="0" w:space="0" w:color="auto"/>
        <w:bottom w:val="none" w:sz="0" w:space="0" w:color="auto"/>
        <w:right w:val="none" w:sz="0" w:space="0" w:color="auto"/>
      </w:divBdr>
    </w:div>
    <w:div w:id="191575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ch.hanover.edu/krantz/tuto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rsonal.psu.edu/faculty/n/x/nxd10/biologic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hsource.com/disord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logicalscience.org/links.htm" TargetMode="External"/><Relationship Id="rId5" Type="http://schemas.openxmlformats.org/officeDocument/2006/relationships/settings" Target="settings.xml"/><Relationship Id="rId15" Type="http://schemas.openxmlformats.org/officeDocument/2006/relationships/hyperlink" Target="http://helsinki.fi/hum/kognitiotiede/archive.html" TargetMode="External"/><Relationship Id="rId10" Type="http://schemas.openxmlformats.org/officeDocument/2006/relationships/hyperlink" Target="http://plaza.interport.net/nypsan/servic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internet.com/~webpage/adolescence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B553-59AA-4DAE-99A7-6A869033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Lab103</dc:creator>
  <cp:lastModifiedBy>Sana'a Al-Kawaldeh</cp:lastModifiedBy>
  <cp:revision>2</cp:revision>
  <cp:lastPrinted>2015-03-05T12:17:00Z</cp:lastPrinted>
  <dcterms:created xsi:type="dcterms:W3CDTF">2023-03-28T10:22:00Z</dcterms:created>
  <dcterms:modified xsi:type="dcterms:W3CDTF">2023-03-28T10:22:00Z</dcterms:modified>
</cp:coreProperties>
</file>